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20" w:rsidRPr="006E2220" w:rsidRDefault="006E2220" w:rsidP="006E2220">
      <w:pPr>
        <w:spacing w:after="120"/>
        <w:rPr>
          <w:b/>
          <w:sz w:val="18"/>
          <w:szCs w:val="18"/>
        </w:rPr>
      </w:pPr>
      <w:bookmarkStart w:id="0" w:name="_GoBack"/>
      <w:bookmarkEnd w:id="0"/>
      <w:r>
        <w:rPr>
          <w:b/>
          <w:sz w:val="18"/>
          <w:szCs w:val="18"/>
        </w:rPr>
        <w:t>[</w:t>
      </w:r>
      <w:r w:rsidRPr="006E2220">
        <w:rPr>
          <w:b/>
          <w:sz w:val="18"/>
          <w:szCs w:val="18"/>
        </w:rPr>
        <w:t>Structure</w:t>
      </w:r>
      <w:r>
        <w:rPr>
          <w:b/>
          <w:sz w:val="18"/>
          <w:szCs w:val="18"/>
        </w:rPr>
        <w:t>, p.2]</w:t>
      </w:r>
    </w:p>
    <w:p w:rsidR="006E2220" w:rsidRPr="00640045" w:rsidRDefault="006E2220" w:rsidP="006E2220">
      <w:pPr>
        <w:spacing w:after="120"/>
        <w:rPr>
          <w:sz w:val="18"/>
          <w:szCs w:val="18"/>
        </w:rPr>
      </w:pPr>
      <w:r w:rsidRPr="00640045">
        <w:rPr>
          <w:sz w:val="18"/>
          <w:szCs w:val="18"/>
        </w:rPr>
        <w:t>Another clearly identifiable pattern underlying the play is that of confident assertion followed by contradicting event.  In the first scene Romeo asserts that he will always love Rosaline; in scene v, he forgets her as soon as he sees Juliet.</w:t>
      </w:r>
    </w:p>
    <w:p w:rsidR="006E2220" w:rsidRPr="00640045" w:rsidRDefault="006E2220" w:rsidP="006E2220">
      <w:pPr>
        <w:numPr>
          <w:ilvl w:val="0"/>
          <w:numId w:val="3"/>
        </w:numPr>
        <w:spacing w:after="120"/>
        <w:rPr>
          <w:b/>
          <w:sz w:val="18"/>
          <w:szCs w:val="18"/>
        </w:rPr>
      </w:pPr>
      <w:r w:rsidRPr="00640045">
        <w:rPr>
          <w:b/>
          <w:sz w:val="18"/>
          <w:szCs w:val="18"/>
        </w:rPr>
        <w:t xml:space="preserve">How many other examples of this pattern can you identify?  </w:t>
      </w:r>
      <w:r w:rsidRPr="00640045">
        <w:rPr>
          <w:sz w:val="18"/>
          <w:szCs w:val="18"/>
        </w:rPr>
        <w:t>(A worksheet is available as well as the task sheet.)</w:t>
      </w:r>
    </w:p>
    <w:p w:rsidR="006E2220" w:rsidRPr="00640045" w:rsidRDefault="006E2220" w:rsidP="006E2220">
      <w:pPr>
        <w:numPr>
          <w:ilvl w:val="0"/>
          <w:numId w:val="4"/>
        </w:numPr>
        <w:spacing w:after="120"/>
        <w:rPr>
          <w:sz w:val="18"/>
          <w:szCs w:val="18"/>
        </w:rPr>
      </w:pPr>
      <w:r w:rsidRPr="00640045">
        <w:rPr>
          <w:sz w:val="18"/>
          <w:szCs w:val="18"/>
        </w:rPr>
        <w:t xml:space="preserve">Capulet says to Paris that it will be simple to keep the peace: </w:t>
      </w:r>
      <w:r w:rsidRPr="00640045">
        <w:rPr>
          <w:i/>
          <w:sz w:val="18"/>
          <w:szCs w:val="18"/>
        </w:rPr>
        <w:t xml:space="preserve">'tis not hard, I think, / For men so old as we to keep the peace  </w:t>
      </w:r>
      <w:r w:rsidRPr="00640045">
        <w:rPr>
          <w:sz w:val="18"/>
          <w:szCs w:val="18"/>
        </w:rPr>
        <w:t xml:space="preserve"> </w:t>
      </w:r>
      <w:r w:rsidRPr="00640045">
        <w:rPr>
          <w:sz w:val="18"/>
          <w:szCs w:val="18"/>
        </w:rPr>
        <w:sym w:font="Wingdings" w:char="F0E0"/>
      </w:r>
      <w:r w:rsidRPr="00640045">
        <w:rPr>
          <w:sz w:val="18"/>
          <w:szCs w:val="18"/>
        </w:rPr>
        <w:t xml:space="preserve"> </w:t>
      </w:r>
      <w:r w:rsidRPr="00640045">
        <w:rPr>
          <w:i/>
          <w:sz w:val="18"/>
          <w:szCs w:val="18"/>
        </w:rPr>
        <w:t xml:space="preserve"> </w:t>
      </w:r>
      <w:r w:rsidRPr="00640045">
        <w:rPr>
          <w:sz w:val="18"/>
          <w:szCs w:val="18"/>
        </w:rPr>
        <w:t>Tybalt and Mercutio are killed the next day.</w:t>
      </w:r>
    </w:p>
    <w:p w:rsidR="006E2220" w:rsidRPr="00640045" w:rsidRDefault="006E2220" w:rsidP="006E2220">
      <w:pPr>
        <w:numPr>
          <w:ilvl w:val="0"/>
          <w:numId w:val="4"/>
        </w:numPr>
        <w:spacing w:after="120"/>
        <w:rPr>
          <w:sz w:val="18"/>
          <w:szCs w:val="18"/>
        </w:rPr>
      </w:pPr>
      <w:r w:rsidRPr="00640045">
        <w:rPr>
          <w:sz w:val="18"/>
          <w:szCs w:val="18"/>
        </w:rPr>
        <w:t xml:space="preserve">Capulet refuses Paris's offer:  </w:t>
      </w:r>
      <w:r w:rsidRPr="00640045">
        <w:rPr>
          <w:i/>
          <w:sz w:val="18"/>
          <w:szCs w:val="18"/>
        </w:rPr>
        <w:t xml:space="preserve">Let two more summers wither in their pride, / Ere we may think her ripe to be a bride. </w:t>
      </w:r>
      <w:r w:rsidRPr="00640045">
        <w:rPr>
          <w:sz w:val="18"/>
          <w:szCs w:val="18"/>
        </w:rPr>
        <w:t xml:space="preserve"> </w:t>
      </w:r>
      <w:r w:rsidRPr="00640045">
        <w:rPr>
          <w:sz w:val="18"/>
          <w:szCs w:val="18"/>
        </w:rPr>
        <w:sym w:font="Wingdings" w:char="F0E0"/>
      </w:r>
      <w:r w:rsidRPr="00640045">
        <w:rPr>
          <w:sz w:val="18"/>
          <w:szCs w:val="18"/>
        </w:rPr>
        <w:t xml:space="preserve">  Next day, the wedding is arranged.</w:t>
      </w:r>
    </w:p>
    <w:p w:rsidR="006E2220" w:rsidRPr="00640045" w:rsidRDefault="006E2220" w:rsidP="006E2220">
      <w:pPr>
        <w:numPr>
          <w:ilvl w:val="0"/>
          <w:numId w:val="4"/>
        </w:numPr>
        <w:spacing w:after="120"/>
        <w:rPr>
          <w:sz w:val="18"/>
          <w:szCs w:val="18"/>
        </w:rPr>
      </w:pPr>
      <w:r w:rsidRPr="00640045">
        <w:rPr>
          <w:sz w:val="18"/>
          <w:szCs w:val="18"/>
        </w:rPr>
        <w:t xml:space="preserve">and insists Juliet will have to agree:  </w:t>
      </w:r>
      <w:r w:rsidRPr="00640045">
        <w:rPr>
          <w:i/>
          <w:sz w:val="18"/>
          <w:szCs w:val="18"/>
        </w:rPr>
        <w:t xml:space="preserve">An she agree, within her scope of choice / Lies my consent.   </w:t>
      </w:r>
      <w:r w:rsidRPr="00640045">
        <w:rPr>
          <w:i/>
          <w:sz w:val="18"/>
          <w:szCs w:val="18"/>
        </w:rPr>
        <w:br/>
      </w:r>
      <w:r w:rsidRPr="00640045">
        <w:rPr>
          <w:sz w:val="18"/>
          <w:szCs w:val="18"/>
        </w:rPr>
        <w:sym w:font="Wingdings" w:char="F0E0"/>
      </w:r>
      <w:r w:rsidRPr="00640045">
        <w:rPr>
          <w:sz w:val="18"/>
          <w:szCs w:val="18"/>
        </w:rPr>
        <w:t xml:space="preserve">  He insists she do as he tells her.</w:t>
      </w:r>
    </w:p>
    <w:p w:rsidR="006E2220" w:rsidRPr="00640045" w:rsidRDefault="006E2220" w:rsidP="006E2220">
      <w:pPr>
        <w:numPr>
          <w:ilvl w:val="0"/>
          <w:numId w:val="4"/>
        </w:numPr>
        <w:spacing w:after="120"/>
        <w:rPr>
          <w:sz w:val="18"/>
          <w:szCs w:val="18"/>
        </w:rPr>
      </w:pPr>
      <w:r w:rsidRPr="00640045">
        <w:rPr>
          <w:sz w:val="18"/>
          <w:szCs w:val="18"/>
        </w:rPr>
        <w:t xml:space="preserve">Juliet promises obedience:  </w:t>
      </w:r>
      <w:r w:rsidRPr="00640045">
        <w:rPr>
          <w:i/>
          <w:sz w:val="18"/>
          <w:szCs w:val="18"/>
        </w:rPr>
        <w:t xml:space="preserve">But no more deep will I </w:t>
      </w:r>
      <w:proofErr w:type="spellStart"/>
      <w:r w:rsidRPr="00640045">
        <w:rPr>
          <w:i/>
          <w:sz w:val="18"/>
          <w:szCs w:val="18"/>
        </w:rPr>
        <w:t>endart</w:t>
      </w:r>
      <w:proofErr w:type="spellEnd"/>
      <w:r w:rsidRPr="00640045">
        <w:rPr>
          <w:i/>
          <w:sz w:val="18"/>
          <w:szCs w:val="18"/>
        </w:rPr>
        <w:t xml:space="preserve"> mine eye / Than your consent gives strength…  </w:t>
      </w:r>
      <w:r w:rsidRPr="00640045">
        <w:rPr>
          <w:i/>
          <w:sz w:val="18"/>
          <w:szCs w:val="18"/>
        </w:rPr>
        <w:br/>
      </w:r>
      <w:r w:rsidRPr="00640045">
        <w:rPr>
          <w:sz w:val="18"/>
          <w:szCs w:val="18"/>
        </w:rPr>
        <w:sym w:font="Wingdings" w:char="F0E0"/>
      </w:r>
      <w:r w:rsidRPr="00640045">
        <w:rPr>
          <w:sz w:val="18"/>
          <w:szCs w:val="18"/>
        </w:rPr>
        <w:t xml:space="preserve"> As soon as she sees Romeo, this is forgotten.</w:t>
      </w:r>
    </w:p>
    <w:p w:rsidR="006E2220" w:rsidRPr="00640045" w:rsidRDefault="006E2220" w:rsidP="006E2220">
      <w:pPr>
        <w:numPr>
          <w:ilvl w:val="0"/>
          <w:numId w:val="4"/>
        </w:numPr>
        <w:spacing w:after="120"/>
        <w:rPr>
          <w:sz w:val="18"/>
          <w:szCs w:val="18"/>
        </w:rPr>
      </w:pPr>
      <w:r w:rsidRPr="00640045">
        <w:rPr>
          <w:sz w:val="18"/>
          <w:szCs w:val="18"/>
        </w:rPr>
        <w:t xml:space="preserve">Romeo assures Juliet his love will protect him from her family:  </w:t>
      </w:r>
      <w:r w:rsidRPr="00640045">
        <w:rPr>
          <w:i/>
          <w:sz w:val="18"/>
          <w:szCs w:val="18"/>
        </w:rPr>
        <w:t xml:space="preserve">And I am proof against their enmity. </w:t>
      </w:r>
      <w:r w:rsidRPr="00640045">
        <w:rPr>
          <w:i/>
          <w:sz w:val="18"/>
          <w:szCs w:val="18"/>
        </w:rPr>
        <w:br/>
      </w:r>
      <w:r w:rsidRPr="00640045">
        <w:rPr>
          <w:sz w:val="18"/>
          <w:szCs w:val="18"/>
        </w:rPr>
        <w:sym w:font="Wingdings" w:char="F0E0"/>
      </w:r>
      <w:r w:rsidRPr="00640045">
        <w:rPr>
          <w:sz w:val="18"/>
          <w:szCs w:val="18"/>
        </w:rPr>
        <w:t xml:space="preserve"> not against Tybalt's</w:t>
      </w:r>
    </w:p>
    <w:p w:rsidR="006E2220" w:rsidRPr="00640045" w:rsidRDefault="006E2220" w:rsidP="006E2220">
      <w:pPr>
        <w:numPr>
          <w:ilvl w:val="0"/>
          <w:numId w:val="4"/>
        </w:numPr>
        <w:spacing w:after="120"/>
        <w:rPr>
          <w:sz w:val="18"/>
          <w:szCs w:val="18"/>
        </w:rPr>
      </w:pPr>
      <w:r w:rsidRPr="00640045">
        <w:rPr>
          <w:sz w:val="18"/>
          <w:szCs w:val="18"/>
        </w:rPr>
        <w:t xml:space="preserve">the Friar asserts that the marriage will heal the feud:  </w:t>
      </w:r>
      <w:r w:rsidRPr="00640045">
        <w:rPr>
          <w:i/>
          <w:sz w:val="18"/>
          <w:szCs w:val="18"/>
        </w:rPr>
        <w:t>For this alliance may so happy prove, / To turn your households' rancour to pure love</w:t>
      </w:r>
      <w:r w:rsidRPr="00640045">
        <w:rPr>
          <w:sz w:val="18"/>
          <w:szCs w:val="18"/>
        </w:rPr>
        <w:t xml:space="preserve">   </w:t>
      </w:r>
      <w:r w:rsidRPr="00640045">
        <w:rPr>
          <w:sz w:val="18"/>
          <w:szCs w:val="18"/>
        </w:rPr>
        <w:sym w:font="Wingdings" w:char="F0E0"/>
      </w:r>
      <w:r w:rsidRPr="00640045">
        <w:rPr>
          <w:sz w:val="18"/>
          <w:szCs w:val="18"/>
        </w:rPr>
        <w:t xml:space="preserve"> it does in the end but it is their deaths, not their alliance that does so.  </w:t>
      </w:r>
    </w:p>
    <w:p w:rsidR="006E2220" w:rsidRPr="00640045" w:rsidRDefault="006E2220" w:rsidP="006E2220">
      <w:pPr>
        <w:numPr>
          <w:ilvl w:val="0"/>
          <w:numId w:val="4"/>
        </w:numPr>
        <w:spacing w:after="120"/>
        <w:rPr>
          <w:sz w:val="18"/>
          <w:szCs w:val="18"/>
        </w:rPr>
      </w:pPr>
      <w:r w:rsidRPr="00640045">
        <w:rPr>
          <w:sz w:val="18"/>
          <w:szCs w:val="18"/>
        </w:rPr>
        <w:t xml:space="preserve">that he will be able to get Romeo pardoned:  </w:t>
      </w:r>
      <w:r w:rsidRPr="00640045">
        <w:rPr>
          <w:i/>
          <w:sz w:val="18"/>
          <w:szCs w:val="18"/>
        </w:rPr>
        <w:t xml:space="preserve">To blaze your marriage, reconcile your friends, / Beg pardon of the prince, and call thee back  </w:t>
      </w:r>
      <w:r w:rsidRPr="00640045">
        <w:rPr>
          <w:sz w:val="18"/>
          <w:szCs w:val="18"/>
        </w:rPr>
        <w:sym w:font="Wingdings" w:char="F0E0"/>
      </w:r>
      <w:r w:rsidRPr="00640045">
        <w:rPr>
          <w:sz w:val="18"/>
          <w:szCs w:val="18"/>
        </w:rPr>
        <w:t xml:space="preserve">  no time</w:t>
      </w:r>
    </w:p>
    <w:p w:rsidR="006E2220" w:rsidRPr="00640045" w:rsidRDefault="006E2220" w:rsidP="006E2220">
      <w:pPr>
        <w:numPr>
          <w:ilvl w:val="0"/>
          <w:numId w:val="4"/>
        </w:numPr>
        <w:spacing w:after="120"/>
        <w:rPr>
          <w:sz w:val="18"/>
          <w:szCs w:val="18"/>
        </w:rPr>
      </w:pPr>
      <w:r w:rsidRPr="00640045">
        <w:rPr>
          <w:sz w:val="18"/>
          <w:szCs w:val="18"/>
        </w:rPr>
        <w:t xml:space="preserve">and that his potion will rescue Juliet: </w:t>
      </w:r>
      <w:r w:rsidRPr="00640045">
        <w:rPr>
          <w:i/>
          <w:sz w:val="18"/>
          <w:szCs w:val="18"/>
        </w:rPr>
        <w:t xml:space="preserve">till we can find a time: and he and I / Will watch thy waking, and that very night / Shall Romeo bear thee hence to Mantua.   </w:t>
      </w:r>
      <w:r w:rsidRPr="00640045">
        <w:rPr>
          <w:sz w:val="18"/>
          <w:szCs w:val="18"/>
        </w:rPr>
        <w:sym w:font="Wingdings" w:char="F0E0"/>
      </w:r>
      <w:r w:rsidRPr="00640045">
        <w:rPr>
          <w:sz w:val="18"/>
          <w:szCs w:val="18"/>
        </w:rPr>
        <w:t xml:space="preserve">  time prevents both these things happening</w:t>
      </w:r>
    </w:p>
    <w:p w:rsidR="006E2220" w:rsidRPr="00640045" w:rsidRDefault="006E2220" w:rsidP="006E2220">
      <w:pPr>
        <w:numPr>
          <w:ilvl w:val="0"/>
          <w:numId w:val="4"/>
        </w:numPr>
        <w:spacing w:after="120"/>
        <w:rPr>
          <w:sz w:val="18"/>
          <w:szCs w:val="18"/>
        </w:rPr>
      </w:pPr>
      <w:r w:rsidRPr="00640045">
        <w:rPr>
          <w:sz w:val="18"/>
          <w:szCs w:val="18"/>
        </w:rPr>
        <w:t xml:space="preserve">Capulet insists to Paris that he can speak for Juliet: </w:t>
      </w:r>
      <w:r w:rsidRPr="00640045">
        <w:rPr>
          <w:i/>
          <w:sz w:val="18"/>
          <w:szCs w:val="18"/>
        </w:rPr>
        <w:t>I think she will be ruled / In all respects by me</w:t>
      </w:r>
      <w:r w:rsidRPr="00640045">
        <w:rPr>
          <w:i/>
          <w:szCs w:val="18"/>
        </w:rPr>
        <w:t xml:space="preserve"> </w:t>
      </w:r>
    </w:p>
    <w:p w:rsidR="006E2220" w:rsidRPr="00640045" w:rsidRDefault="006E2220" w:rsidP="006E2220">
      <w:pPr>
        <w:numPr>
          <w:ilvl w:val="0"/>
          <w:numId w:val="4"/>
        </w:numPr>
        <w:spacing w:after="120"/>
        <w:rPr>
          <w:sz w:val="18"/>
          <w:szCs w:val="18"/>
        </w:rPr>
      </w:pPr>
      <w:r w:rsidRPr="00640045">
        <w:rPr>
          <w:sz w:val="18"/>
          <w:szCs w:val="18"/>
        </w:rPr>
        <w:t xml:space="preserve">Romeo tells Juliet he is confident they will meet again: </w:t>
      </w:r>
      <w:r w:rsidRPr="00640045">
        <w:rPr>
          <w:i/>
          <w:sz w:val="18"/>
          <w:szCs w:val="18"/>
        </w:rPr>
        <w:t>I doubt it not; and all these woes shall serve / For sweet discourses in our time to come.</w:t>
      </w:r>
      <w:r w:rsidRPr="00640045">
        <w:rPr>
          <w:sz w:val="18"/>
          <w:szCs w:val="18"/>
        </w:rPr>
        <w:t xml:space="preserve">  </w:t>
      </w:r>
      <w:r w:rsidRPr="00640045">
        <w:rPr>
          <w:sz w:val="18"/>
          <w:szCs w:val="18"/>
        </w:rPr>
        <w:sym w:font="Wingdings" w:char="F0E0"/>
      </w:r>
      <w:r w:rsidRPr="00640045">
        <w:rPr>
          <w:sz w:val="18"/>
          <w:szCs w:val="18"/>
        </w:rPr>
        <w:t xml:space="preserve"> they do meet but he thinks she is dead; when she wakes, he is dead </w:t>
      </w:r>
    </w:p>
    <w:p w:rsidR="006E2220" w:rsidRPr="00640045" w:rsidRDefault="006E2220" w:rsidP="006E2220">
      <w:pPr>
        <w:numPr>
          <w:ilvl w:val="0"/>
          <w:numId w:val="4"/>
        </w:numPr>
        <w:spacing w:after="240"/>
        <w:rPr>
          <w:sz w:val="18"/>
          <w:szCs w:val="18"/>
        </w:rPr>
      </w:pPr>
      <w:r w:rsidRPr="00640045">
        <w:rPr>
          <w:sz w:val="18"/>
          <w:szCs w:val="18"/>
        </w:rPr>
        <w:t xml:space="preserve">Benvolio is sure that Romeo will fall out of love with Rosaline when he sees other beautiful girls: </w:t>
      </w:r>
      <w:r w:rsidRPr="00640045">
        <w:rPr>
          <w:i/>
          <w:szCs w:val="18"/>
        </w:rPr>
        <w:t>That I will show you shining at this feast, / And she shall scant show well that now shows best.</w:t>
      </w:r>
      <w:r w:rsidRPr="00640045">
        <w:rPr>
          <w:sz w:val="18"/>
          <w:szCs w:val="18"/>
        </w:rPr>
        <w:t xml:space="preserve">  He's right but he doesn’t expect him to fall in love with someone else so quickly. </w:t>
      </w:r>
    </w:p>
    <w:p w:rsidR="006E2220" w:rsidRPr="00640045" w:rsidRDefault="006E2220" w:rsidP="006E2220">
      <w:pPr>
        <w:spacing w:after="120"/>
        <w:rPr>
          <w:sz w:val="18"/>
          <w:szCs w:val="18"/>
        </w:rPr>
      </w:pPr>
    </w:p>
    <w:p w:rsidR="006E2220" w:rsidRPr="00640045" w:rsidRDefault="006E2220" w:rsidP="006E2220">
      <w:pPr>
        <w:spacing w:after="120"/>
        <w:rPr>
          <w:sz w:val="18"/>
          <w:szCs w:val="18"/>
        </w:rPr>
      </w:pPr>
      <w:r w:rsidRPr="00640045">
        <w:rPr>
          <w:sz w:val="18"/>
          <w:szCs w:val="18"/>
        </w:rPr>
        <w:t>Although the Chorus suggests at the start that Romeo and Juliet are "star-</w:t>
      </w:r>
      <w:proofErr w:type="spellStart"/>
      <w:r w:rsidRPr="00640045">
        <w:rPr>
          <w:sz w:val="18"/>
          <w:szCs w:val="18"/>
        </w:rPr>
        <w:t>cross'd</w:t>
      </w:r>
      <w:proofErr w:type="spellEnd"/>
      <w:r w:rsidRPr="00640045">
        <w:rPr>
          <w:sz w:val="18"/>
          <w:szCs w:val="18"/>
        </w:rPr>
        <w:t xml:space="preserve"> lovers" and so doomed by fate, the pattern of the play is more one of a series of mistakes and mischance.  This has caused some critics to dismiss the play as an inferior tragedy, since it lacks the inevitability of other tragedies.  This has never bothered audiences.</w:t>
      </w:r>
    </w:p>
    <w:p w:rsidR="006E2220" w:rsidRPr="00640045" w:rsidRDefault="006E2220" w:rsidP="006E2220">
      <w:pPr>
        <w:numPr>
          <w:ilvl w:val="0"/>
          <w:numId w:val="1"/>
        </w:numPr>
        <w:spacing w:after="120"/>
        <w:rPr>
          <w:b/>
          <w:sz w:val="18"/>
          <w:szCs w:val="18"/>
        </w:rPr>
      </w:pPr>
      <w:r w:rsidRPr="00640045">
        <w:rPr>
          <w:b/>
          <w:sz w:val="18"/>
          <w:szCs w:val="18"/>
        </w:rPr>
        <w:t>How many examples of mistakes and mischance can you identify?</w:t>
      </w:r>
    </w:p>
    <w:p w:rsidR="006E2220" w:rsidRPr="00640045" w:rsidRDefault="006E2220" w:rsidP="006E2220">
      <w:pPr>
        <w:spacing w:after="120"/>
        <w:ind w:left="227" w:firstLine="113"/>
        <w:rPr>
          <w:sz w:val="18"/>
          <w:szCs w:val="18"/>
        </w:rPr>
      </w:pPr>
      <w:r w:rsidRPr="00640045">
        <w:rPr>
          <w:sz w:val="18"/>
          <w:szCs w:val="18"/>
        </w:rPr>
        <w:t>The stuff of comedy; here they lead to tragedy.</w:t>
      </w:r>
    </w:p>
    <w:p w:rsidR="006E2220" w:rsidRPr="00640045" w:rsidRDefault="006E2220" w:rsidP="006E2220">
      <w:pPr>
        <w:numPr>
          <w:ilvl w:val="0"/>
          <w:numId w:val="2"/>
        </w:numPr>
        <w:spacing w:after="120"/>
        <w:rPr>
          <w:sz w:val="18"/>
          <w:szCs w:val="18"/>
        </w:rPr>
      </w:pPr>
      <w:r w:rsidRPr="00640045">
        <w:rPr>
          <w:sz w:val="18"/>
          <w:szCs w:val="18"/>
        </w:rPr>
        <w:t>Benvolio tries to stop the brawl and gets dragged in by Tybalt</w:t>
      </w:r>
    </w:p>
    <w:p w:rsidR="006E2220" w:rsidRPr="00640045" w:rsidRDefault="006E2220" w:rsidP="006E2220">
      <w:pPr>
        <w:numPr>
          <w:ilvl w:val="0"/>
          <w:numId w:val="2"/>
        </w:numPr>
        <w:spacing w:after="120"/>
        <w:rPr>
          <w:sz w:val="18"/>
          <w:szCs w:val="18"/>
        </w:rPr>
      </w:pPr>
      <w:r w:rsidRPr="00640045">
        <w:rPr>
          <w:sz w:val="18"/>
          <w:szCs w:val="18"/>
        </w:rPr>
        <w:t>Capulet gives the invitation list to a servant who cannot read</w:t>
      </w:r>
    </w:p>
    <w:p w:rsidR="006E2220" w:rsidRPr="00640045" w:rsidRDefault="006E2220" w:rsidP="006E2220">
      <w:pPr>
        <w:numPr>
          <w:ilvl w:val="0"/>
          <w:numId w:val="2"/>
        </w:numPr>
        <w:spacing w:after="120"/>
        <w:rPr>
          <w:sz w:val="18"/>
          <w:szCs w:val="18"/>
        </w:rPr>
      </w:pPr>
      <w:r w:rsidRPr="00640045">
        <w:rPr>
          <w:sz w:val="18"/>
          <w:szCs w:val="18"/>
        </w:rPr>
        <w:t>Tybalt mistakenly thinks Romeo has come to the ball to laugh at them</w:t>
      </w:r>
    </w:p>
    <w:p w:rsidR="006E2220" w:rsidRPr="00640045" w:rsidRDefault="006E2220" w:rsidP="006E2220">
      <w:pPr>
        <w:numPr>
          <w:ilvl w:val="0"/>
          <w:numId w:val="2"/>
        </w:numPr>
        <w:spacing w:after="120"/>
        <w:rPr>
          <w:sz w:val="18"/>
          <w:szCs w:val="18"/>
        </w:rPr>
      </w:pPr>
      <w:r w:rsidRPr="00640045">
        <w:rPr>
          <w:sz w:val="18"/>
          <w:szCs w:val="18"/>
        </w:rPr>
        <w:t xml:space="preserve">Friar chooses to marry </w:t>
      </w:r>
      <w:proofErr w:type="spellStart"/>
      <w:r w:rsidRPr="00640045">
        <w:rPr>
          <w:sz w:val="18"/>
          <w:szCs w:val="18"/>
        </w:rPr>
        <w:t>R&amp;J</w:t>
      </w:r>
      <w:proofErr w:type="spellEnd"/>
      <w:r w:rsidRPr="00640045">
        <w:rPr>
          <w:sz w:val="18"/>
          <w:szCs w:val="18"/>
        </w:rPr>
        <w:t xml:space="preserve"> – and to keep it a secret</w:t>
      </w:r>
    </w:p>
    <w:p w:rsidR="006E2220" w:rsidRPr="00640045" w:rsidRDefault="006E2220" w:rsidP="006E2220">
      <w:pPr>
        <w:numPr>
          <w:ilvl w:val="0"/>
          <w:numId w:val="2"/>
        </w:numPr>
        <w:spacing w:after="120"/>
        <w:rPr>
          <w:sz w:val="18"/>
          <w:szCs w:val="18"/>
        </w:rPr>
      </w:pPr>
      <w:r w:rsidRPr="00640045">
        <w:rPr>
          <w:sz w:val="18"/>
          <w:szCs w:val="18"/>
        </w:rPr>
        <w:t>Mercutio challenges Tybalt because he mistakenly believes Romeo is being cowardly</w:t>
      </w:r>
    </w:p>
    <w:p w:rsidR="006E2220" w:rsidRPr="00640045" w:rsidRDefault="006E2220" w:rsidP="006E2220">
      <w:pPr>
        <w:numPr>
          <w:ilvl w:val="0"/>
          <w:numId w:val="2"/>
        </w:numPr>
        <w:spacing w:after="120"/>
        <w:rPr>
          <w:sz w:val="18"/>
          <w:szCs w:val="18"/>
        </w:rPr>
      </w:pPr>
      <w:r w:rsidRPr="00640045">
        <w:rPr>
          <w:sz w:val="18"/>
          <w:szCs w:val="18"/>
        </w:rPr>
        <w:t>Mercutio's death is the direct result of Romeo's bungling attempt to stop the fight</w:t>
      </w:r>
    </w:p>
    <w:p w:rsidR="006E2220" w:rsidRPr="00640045" w:rsidRDefault="006E2220" w:rsidP="006E2220">
      <w:pPr>
        <w:numPr>
          <w:ilvl w:val="0"/>
          <w:numId w:val="2"/>
        </w:numPr>
        <w:spacing w:after="120"/>
        <w:rPr>
          <w:sz w:val="18"/>
          <w:szCs w:val="18"/>
        </w:rPr>
      </w:pPr>
      <w:r w:rsidRPr="00640045">
        <w:rPr>
          <w:sz w:val="18"/>
          <w:szCs w:val="18"/>
        </w:rPr>
        <w:t xml:space="preserve">Capulet's sudden decision to arrange the marriage to Paris, and then to hasten it </w:t>
      </w:r>
    </w:p>
    <w:p w:rsidR="006E2220" w:rsidRPr="00640045" w:rsidRDefault="006E2220" w:rsidP="006E2220">
      <w:pPr>
        <w:numPr>
          <w:ilvl w:val="0"/>
          <w:numId w:val="2"/>
        </w:numPr>
        <w:spacing w:after="120"/>
        <w:rPr>
          <w:sz w:val="18"/>
          <w:szCs w:val="18"/>
        </w:rPr>
      </w:pPr>
      <w:r w:rsidRPr="00640045">
        <w:rPr>
          <w:sz w:val="18"/>
          <w:szCs w:val="18"/>
        </w:rPr>
        <w:t>Friar gives the potion to Juliet – in all good faith – but it leads to her death</w:t>
      </w:r>
    </w:p>
    <w:p w:rsidR="006E2220" w:rsidRPr="00640045" w:rsidRDefault="006E2220" w:rsidP="006E2220">
      <w:pPr>
        <w:numPr>
          <w:ilvl w:val="0"/>
          <w:numId w:val="2"/>
        </w:numPr>
        <w:spacing w:after="120"/>
        <w:rPr>
          <w:sz w:val="18"/>
          <w:szCs w:val="18"/>
        </w:rPr>
      </w:pPr>
      <w:r w:rsidRPr="00640045">
        <w:rPr>
          <w:sz w:val="18"/>
          <w:szCs w:val="18"/>
        </w:rPr>
        <w:t>Friar Laurence's message does not reach Romeo</w:t>
      </w:r>
    </w:p>
    <w:p w:rsidR="006E2220" w:rsidRPr="00640045" w:rsidRDefault="006E2220" w:rsidP="006E2220">
      <w:pPr>
        <w:numPr>
          <w:ilvl w:val="0"/>
          <w:numId w:val="2"/>
        </w:numPr>
        <w:spacing w:after="120"/>
        <w:rPr>
          <w:sz w:val="18"/>
          <w:szCs w:val="18"/>
        </w:rPr>
      </w:pPr>
      <w:r w:rsidRPr="00640045">
        <w:rPr>
          <w:sz w:val="18"/>
          <w:szCs w:val="18"/>
        </w:rPr>
        <w:t>Paris arrives at the tomb just before Romeo; he mistakenly thinks Romeo is there to desecrate the grave</w:t>
      </w:r>
    </w:p>
    <w:p w:rsidR="006E2220" w:rsidRPr="00640045" w:rsidRDefault="006E2220" w:rsidP="006E2220">
      <w:pPr>
        <w:numPr>
          <w:ilvl w:val="0"/>
          <w:numId w:val="2"/>
        </w:numPr>
        <w:spacing w:after="120"/>
        <w:rPr>
          <w:sz w:val="18"/>
          <w:szCs w:val="18"/>
        </w:rPr>
      </w:pPr>
      <w:r w:rsidRPr="00640045">
        <w:rPr>
          <w:sz w:val="18"/>
          <w:szCs w:val="18"/>
        </w:rPr>
        <w:t xml:space="preserve">Romeo kills himself just before Juliet wakes up, mistakenly believing she is dead: </w:t>
      </w:r>
      <w:r w:rsidRPr="00640045">
        <w:rPr>
          <w:i/>
          <w:snapToGrid w:val="0"/>
          <w:sz w:val="18"/>
          <w:szCs w:val="18"/>
          <w:lang w:eastAsia="en-US"/>
        </w:rPr>
        <w:t>Ah what an unkind hour/ Is guilty of this lamentable chance!</w:t>
      </w:r>
      <w:r w:rsidRPr="00640045">
        <w:rPr>
          <w:snapToGrid w:val="0"/>
          <w:sz w:val="18"/>
          <w:szCs w:val="18"/>
          <w:lang w:eastAsia="en-US"/>
        </w:rPr>
        <w:t xml:space="preserve">  </w:t>
      </w:r>
    </w:p>
    <w:p w:rsidR="006E2220" w:rsidRPr="00640045" w:rsidRDefault="006E2220" w:rsidP="006E2220">
      <w:pPr>
        <w:numPr>
          <w:ilvl w:val="0"/>
          <w:numId w:val="2"/>
        </w:numPr>
        <w:spacing w:after="120"/>
        <w:rPr>
          <w:sz w:val="18"/>
          <w:szCs w:val="18"/>
        </w:rPr>
      </w:pPr>
      <w:r w:rsidRPr="00640045">
        <w:rPr>
          <w:snapToGrid w:val="0"/>
          <w:sz w:val="18"/>
          <w:szCs w:val="18"/>
          <w:lang w:eastAsia="en-US"/>
        </w:rPr>
        <w:t>The Friar arrives at the tomb few minutes late.</w:t>
      </w:r>
    </w:p>
    <w:p w:rsidR="006E2220" w:rsidRPr="00640045" w:rsidRDefault="006E2220" w:rsidP="006E2220">
      <w:pPr>
        <w:spacing w:after="240"/>
        <w:rPr>
          <w:rFonts w:ascii="Verdana" w:hAnsi="Verdana"/>
          <w:sz w:val="16"/>
          <w:szCs w:val="16"/>
        </w:rPr>
      </w:pPr>
      <w:r w:rsidRPr="00640045">
        <w:rPr>
          <w:rFonts w:ascii="Verdana" w:hAnsi="Verdana"/>
          <w:sz w:val="16"/>
          <w:szCs w:val="16"/>
        </w:rPr>
        <w:t>"We are not</w:t>
      </w:r>
      <w:r w:rsidRPr="00640045">
        <w:rPr>
          <w:rFonts w:ascii="Verdana" w:hAnsi="Verdana"/>
          <w:b/>
          <w:sz w:val="16"/>
          <w:szCs w:val="16"/>
        </w:rPr>
        <w:t xml:space="preserve"> </w:t>
      </w:r>
      <w:r w:rsidRPr="00640045">
        <w:rPr>
          <w:rFonts w:ascii="Verdana" w:hAnsi="Verdana"/>
          <w:sz w:val="16"/>
          <w:szCs w:val="16"/>
        </w:rPr>
        <w:t xml:space="preserve">launching then into a tragedy of fated disaster, but – for a more poignant if less highly heroic theme – of opportunity muddled away and marred by ill-luck."  </w:t>
      </w:r>
      <w:r w:rsidRPr="00640045">
        <w:rPr>
          <w:rFonts w:ascii="Verdana" w:hAnsi="Verdana"/>
          <w:sz w:val="16"/>
          <w:szCs w:val="16"/>
        </w:rPr>
        <w:tab/>
      </w:r>
      <w:r w:rsidRPr="00640045">
        <w:rPr>
          <w:rFonts w:ascii="Verdana" w:hAnsi="Verdana"/>
          <w:sz w:val="16"/>
          <w:szCs w:val="16"/>
        </w:rPr>
        <w:tab/>
      </w:r>
      <w:r w:rsidRPr="00640045">
        <w:rPr>
          <w:rFonts w:ascii="Verdana" w:hAnsi="Verdana"/>
          <w:sz w:val="16"/>
          <w:szCs w:val="16"/>
        </w:rPr>
        <w:tab/>
      </w:r>
      <w:r w:rsidRPr="00640045">
        <w:rPr>
          <w:rFonts w:ascii="Verdana" w:hAnsi="Verdana"/>
          <w:sz w:val="16"/>
          <w:szCs w:val="16"/>
        </w:rPr>
        <w:tab/>
      </w:r>
      <w:r w:rsidRPr="00640045">
        <w:rPr>
          <w:rFonts w:ascii="Verdana" w:hAnsi="Verdana"/>
          <w:sz w:val="16"/>
          <w:szCs w:val="16"/>
        </w:rPr>
        <w:tab/>
        <w:t>[Granville-Barker, p.45]</w:t>
      </w:r>
    </w:p>
    <w:p w:rsidR="008A748F" w:rsidRDefault="008A748F"/>
    <w:sectPr w:rsidR="008A748F" w:rsidSect="00540F55">
      <w:pgSz w:w="11906" w:h="16838" w:code="9"/>
      <w:pgMar w:top="1021" w:right="907" w:bottom="907" w:left="1247" w:header="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1E3"/>
    <w:multiLevelType w:val="hybridMultilevel"/>
    <w:tmpl w:val="A240F5BE"/>
    <w:lvl w:ilvl="0" w:tplc="736A342E">
      <w:start w:val="1"/>
      <w:numFmt w:val="bullet"/>
      <w:lvlText w:val=""/>
      <w:lvlJc w:val="left"/>
      <w:pPr>
        <w:tabs>
          <w:tab w:val="num" w:pos="567"/>
        </w:tabs>
        <w:ind w:left="567" w:hanging="227"/>
      </w:pPr>
      <w:rPr>
        <w:rFonts w:ascii="Wingdings" w:hAnsi="Wingdings" w:hint="default"/>
        <w:sz w:val="16"/>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
    <w:nsid w:val="4E1672B0"/>
    <w:multiLevelType w:val="hybridMultilevel"/>
    <w:tmpl w:val="2DC8B58A"/>
    <w:lvl w:ilvl="0" w:tplc="D6E8FD3C">
      <w:start w:val="1"/>
      <w:numFmt w:val="bullet"/>
      <w:lvlText w:val=""/>
      <w:lvlJc w:val="left"/>
      <w:pPr>
        <w:tabs>
          <w:tab w:val="num" w:pos="360"/>
        </w:tabs>
        <w:ind w:left="340" w:hanging="34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53AC3140"/>
    <w:multiLevelType w:val="hybridMultilevel"/>
    <w:tmpl w:val="4F04E2CE"/>
    <w:lvl w:ilvl="0" w:tplc="736A342E">
      <w:start w:val="1"/>
      <w:numFmt w:val="bullet"/>
      <w:lvlText w:val=""/>
      <w:lvlJc w:val="left"/>
      <w:pPr>
        <w:tabs>
          <w:tab w:val="num" w:pos="567"/>
        </w:tabs>
        <w:ind w:left="567" w:hanging="227"/>
      </w:pPr>
      <w:rPr>
        <w:rFonts w:ascii="Wingdings" w:hAnsi="Wingdings" w:hint="default"/>
        <w:sz w:val="16"/>
      </w:rPr>
    </w:lvl>
    <w:lvl w:ilvl="1" w:tplc="08090003">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3">
    <w:nsid w:val="699D7CFD"/>
    <w:multiLevelType w:val="hybridMultilevel"/>
    <w:tmpl w:val="3BA44FC6"/>
    <w:lvl w:ilvl="0" w:tplc="1BD05746">
      <w:start w:val="1"/>
      <w:numFmt w:val="bullet"/>
      <w:lvlText w:val=""/>
      <w:lvlJc w:val="left"/>
      <w:pPr>
        <w:tabs>
          <w:tab w:val="num" w:pos="340"/>
        </w:tabs>
        <w:ind w:left="340" w:hanging="340"/>
      </w:pPr>
      <w:rPr>
        <w:rFonts w:ascii="Wingdings" w:hAnsi="Wingdings" w:hint="default"/>
        <w:b w:val="0"/>
        <w:i w:val="0"/>
        <w:sz w:val="16"/>
      </w:rPr>
    </w:lvl>
    <w:lvl w:ilvl="1" w:tplc="736A342E">
      <w:start w:val="1"/>
      <w:numFmt w:val="bullet"/>
      <w:lvlText w:val=""/>
      <w:lvlJc w:val="left"/>
      <w:pPr>
        <w:tabs>
          <w:tab w:val="num" w:pos="1307"/>
        </w:tabs>
        <w:ind w:left="1307" w:hanging="227"/>
      </w:pPr>
      <w:rPr>
        <w:rFonts w:ascii="Wingdings" w:hAnsi="Wingdings" w:hint="default"/>
        <w:b w:val="0"/>
        <w:i w:val="0"/>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2220"/>
    <w:rsid w:val="003524DD"/>
    <w:rsid w:val="00540F55"/>
    <w:rsid w:val="006051FA"/>
    <w:rsid w:val="006D6CE7"/>
    <w:rsid w:val="006E2220"/>
    <w:rsid w:val="008A748F"/>
    <w:rsid w:val="00930293"/>
    <w:rsid w:val="009A5122"/>
    <w:rsid w:val="00A14107"/>
    <w:rsid w:val="00C33992"/>
    <w:rsid w:val="00D655D5"/>
    <w:rsid w:val="00E90BA3"/>
    <w:rsid w:val="00EA57C4"/>
    <w:rsid w:val="00F541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2220"/>
    <w:rPr>
      <w:rFonts w:ascii="Arial" w:hAnsi="Arial" w:cs="Arial"/>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D655D5"/>
    <w:rPr>
      <w:rFonts w:ascii="Arial" w:hAnsi="Arial"/>
      <w:sz w:val="16"/>
    </w:rPr>
  </w:style>
  <w:style w:type="paragraph" w:styleId="Footer">
    <w:name w:val="footer"/>
    <w:basedOn w:val="Normal"/>
    <w:rsid w:val="00F54180"/>
    <w:pPr>
      <w:tabs>
        <w:tab w:val="center" w:pos="4153"/>
        <w:tab w:val="right" w:pos="8306"/>
      </w:tabs>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[Structure, p</vt:lpstr>
    </vt:vector>
  </TitlesOfParts>
  <Company>Artemis</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p</dc:title>
  <dc:creator>Judy</dc:creator>
  <cp:lastModifiedBy>Judy Lewis</cp:lastModifiedBy>
  <cp:revision>2</cp:revision>
  <dcterms:created xsi:type="dcterms:W3CDTF">2015-06-24T23:16:00Z</dcterms:created>
  <dcterms:modified xsi:type="dcterms:W3CDTF">2015-06-24T23:16:00Z</dcterms:modified>
</cp:coreProperties>
</file>