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7FE" w:rsidRDefault="002757FE" w:rsidP="002757FE">
      <w:pPr>
        <w:pStyle w:val="Heading1"/>
      </w:pPr>
      <w:proofErr w:type="gramStart"/>
      <w:r>
        <w:t>narrative</w:t>
      </w:r>
      <w:proofErr w:type="gramEnd"/>
      <w:r>
        <w:t xml:space="preserve"> structure 2</w:t>
      </w:r>
    </w:p>
    <w:p w:rsidR="002757FE" w:rsidRDefault="002757FE" w:rsidP="002757FE">
      <w:pPr>
        <w:pStyle w:val="table"/>
        <w:ind w:left="0"/>
        <w:rPr>
          <w:sz w:val="20"/>
          <w:szCs w:val="18"/>
        </w:rPr>
      </w:pPr>
      <w:r>
        <w:rPr>
          <w:sz w:val="20"/>
          <w:szCs w:val="18"/>
        </w:rPr>
        <w:t xml:space="preserve">Two of the problems faced by a writer of a horror film is how to keep your </w:t>
      </w:r>
      <w:r w:rsidR="00B21D01">
        <w:rPr>
          <w:sz w:val="20"/>
          <w:szCs w:val="18"/>
        </w:rPr>
        <w:t>protagonist</w:t>
      </w:r>
      <w:r>
        <w:rPr>
          <w:sz w:val="20"/>
          <w:szCs w:val="18"/>
        </w:rPr>
        <w:t xml:space="preserve"> from simply leaving when </w:t>
      </w:r>
      <w:r w:rsidR="00B21D01">
        <w:rPr>
          <w:sz w:val="20"/>
          <w:szCs w:val="18"/>
        </w:rPr>
        <w:t xml:space="preserve">they </w:t>
      </w:r>
      <w:r>
        <w:rPr>
          <w:sz w:val="20"/>
          <w:szCs w:val="18"/>
        </w:rPr>
        <w:t xml:space="preserve">start to get suspicious.  </w:t>
      </w:r>
      <w:bookmarkStart w:id="0" w:name="_GoBack"/>
      <w:bookmarkEnd w:id="0"/>
      <w:r>
        <w:rPr>
          <w:sz w:val="20"/>
          <w:szCs w:val="18"/>
        </w:rPr>
        <w:t>And in these days of internet and cell phones, how to keep your victim from communicating with the outside world and getting help.</w:t>
      </w:r>
    </w:p>
    <w:p w:rsidR="002757FE" w:rsidRDefault="002757FE" w:rsidP="002757FE">
      <w:pPr>
        <w:pStyle w:val="ListParagraph"/>
        <w:numPr>
          <w:ilvl w:val="0"/>
          <w:numId w:val="1"/>
        </w:numPr>
        <w:rPr>
          <w:szCs w:val="18"/>
        </w:rPr>
      </w:pPr>
      <w:r>
        <w:rPr>
          <w:szCs w:val="18"/>
        </w:rPr>
        <w:t>How does JP deal with these problems?</w:t>
      </w:r>
    </w:p>
    <w:p w:rsidR="002757FE" w:rsidRDefault="002757FE" w:rsidP="002757FE"/>
    <w:p w:rsidR="002757FE" w:rsidRDefault="002757FE" w:rsidP="002757FE">
      <w:r>
        <w:t xml:space="preserve">A film like this works because of the gradual build-up of tensions and fears. </w:t>
      </w:r>
    </w:p>
    <w:p w:rsidR="002757FE" w:rsidRDefault="002757FE" w:rsidP="002757FE">
      <w:pPr>
        <w:pStyle w:val="ListParagraph"/>
        <w:numPr>
          <w:ilvl w:val="0"/>
          <w:numId w:val="1"/>
        </w:numPr>
      </w:pPr>
      <w:r>
        <w:t>How does JP lay the groundwork for the situation at the house?</w:t>
      </w:r>
    </w:p>
    <w:p w:rsidR="002757FE" w:rsidRDefault="002757FE" w:rsidP="002757FE">
      <w:pPr>
        <w:pStyle w:val="Arial9"/>
        <w:ind w:left="357"/>
        <w:rPr>
          <w:lang w:eastAsia="en-NZ"/>
        </w:rPr>
      </w:pPr>
    </w:p>
    <w:p w:rsidR="002757FE" w:rsidRDefault="002757FE" w:rsidP="002757FE">
      <w:r>
        <w:t>Already on edge, Chris finds behind the family's friendly surface the kind of passive prejudice he feared.</w:t>
      </w:r>
    </w:p>
    <w:p w:rsidR="002757FE" w:rsidRDefault="002757FE" w:rsidP="002757FE">
      <w:pPr>
        <w:pStyle w:val="ListParagraph"/>
        <w:numPr>
          <w:ilvl w:val="0"/>
          <w:numId w:val="1"/>
        </w:numPr>
      </w:pPr>
      <w:r>
        <w:t>List the ways in which JP creates uneasiness and tensions before the big reveal.</w:t>
      </w:r>
    </w:p>
    <w:p w:rsidR="002757FE" w:rsidRDefault="002757FE" w:rsidP="002757FE">
      <w:pPr>
        <w:spacing w:after="360"/>
        <w:rPr>
          <w:rFonts w:ascii="Verdana" w:hAnsi="Verdana" w:cs="Times New Roman"/>
          <w:b/>
          <w:sz w:val="24"/>
          <w:szCs w:val="28"/>
        </w:rPr>
      </w:pPr>
    </w:p>
    <w:p w:rsidR="002757FE" w:rsidRDefault="002757FE" w:rsidP="002757FE">
      <w:pPr>
        <w:spacing w:after="360"/>
        <w:rPr>
          <w:rFonts w:ascii="Verdana" w:hAnsi="Verdana" w:cs="Times New Roman"/>
          <w:b/>
          <w:sz w:val="24"/>
          <w:szCs w:val="28"/>
        </w:rPr>
      </w:pPr>
    </w:p>
    <w:p w:rsidR="002757FE" w:rsidRDefault="002757FE" w:rsidP="002757FE">
      <w:pPr>
        <w:spacing w:after="360"/>
        <w:rPr>
          <w:rFonts w:ascii="Verdana" w:hAnsi="Verdana" w:cs="Times New Roman"/>
          <w:b/>
          <w:sz w:val="24"/>
          <w:szCs w:val="28"/>
        </w:rPr>
      </w:pPr>
      <w:proofErr w:type="gramStart"/>
      <w:r>
        <w:rPr>
          <w:rFonts w:ascii="Verdana" w:hAnsi="Verdana" w:cs="Times New Roman"/>
          <w:b/>
          <w:sz w:val="24"/>
          <w:szCs w:val="28"/>
        </w:rPr>
        <w:t>metaphors</w:t>
      </w:r>
      <w:proofErr w:type="gramEnd"/>
      <w:r>
        <w:rPr>
          <w:rFonts w:ascii="Verdana" w:hAnsi="Verdana" w:cs="Times New Roman"/>
          <w:b/>
          <w:sz w:val="24"/>
          <w:szCs w:val="28"/>
        </w:rPr>
        <w:t xml:space="preserve"> and symbols </w:t>
      </w:r>
    </w:p>
    <w:p w:rsidR="002757FE" w:rsidRDefault="002757FE" w:rsidP="002757FE">
      <w:pPr>
        <w:spacing w:before="240"/>
        <w:rPr>
          <w:rFonts w:eastAsia="MS Mincho"/>
          <w:szCs w:val="18"/>
        </w:rPr>
      </w:pPr>
      <w:r>
        <w:rPr>
          <w:rFonts w:eastAsia="MS Mincho"/>
          <w:szCs w:val="18"/>
        </w:rPr>
        <w:t xml:space="preserve">A </w:t>
      </w:r>
      <w:r>
        <w:rPr>
          <w:rFonts w:eastAsia="MS Mincho"/>
          <w:b/>
          <w:szCs w:val="18"/>
        </w:rPr>
        <w:t>symbol</w:t>
      </w:r>
      <w:r>
        <w:rPr>
          <w:rFonts w:eastAsia="MS Mincho"/>
          <w:szCs w:val="18"/>
        </w:rPr>
        <w:t xml:space="preserve"> is an image, an idea, a word that </w:t>
      </w:r>
      <w:r>
        <w:rPr>
          <w:rFonts w:eastAsia="MS Mincho"/>
          <w:szCs w:val="18"/>
          <w:u w:val="single"/>
        </w:rPr>
        <w:t>represents</w:t>
      </w:r>
      <w:r>
        <w:rPr>
          <w:rFonts w:eastAsia="MS Mincho"/>
          <w:szCs w:val="18"/>
        </w:rPr>
        <w:t xml:space="preserve"> something other than itself – usually an abstract concept, such as danger, symbolised by a skull and crossbones, marriage by a wedding ring, or Christianity by a cross.</w:t>
      </w:r>
    </w:p>
    <w:p w:rsidR="002757FE" w:rsidRDefault="002757FE" w:rsidP="002757FE">
      <w:pPr>
        <w:spacing w:before="240"/>
        <w:rPr>
          <w:rFonts w:eastAsia="MS Mincho"/>
          <w:szCs w:val="18"/>
        </w:rPr>
      </w:pPr>
      <w:r>
        <w:rPr>
          <w:rFonts w:eastAsia="MS Mincho"/>
          <w:szCs w:val="18"/>
        </w:rPr>
        <w:t xml:space="preserve">Symbols may have universal significance, such as a red cross indicating medical assistance, or meaning only in the work in which they are used, like the conch in </w:t>
      </w:r>
      <w:r>
        <w:rPr>
          <w:rFonts w:eastAsia="MS Mincho"/>
          <w:i/>
          <w:szCs w:val="18"/>
        </w:rPr>
        <w:t>Lord of the Flies</w:t>
      </w:r>
      <w:r>
        <w:rPr>
          <w:rFonts w:eastAsia="MS Mincho"/>
          <w:szCs w:val="18"/>
        </w:rPr>
        <w:t xml:space="preserve">.  The meaning of a symbol is decided by convention – we agree or accept that that is what it means – rather than by any direct link with what it signifies.  </w:t>
      </w:r>
    </w:p>
    <w:p w:rsidR="002757FE" w:rsidRDefault="002757FE" w:rsidP="002757FE">
      <w:pPr>
        <w:rPr>
          <w:rFonts w:eastAsia="MS Mincho"/>
          <w:szCs w:val="18"/>
        </w:rPr>
      </w:pPr>
      <w:r>
        <w:rPr>
          <w:rFonts w:eastAsia="MS Mincho"/>
          <w:szCs w:val="18"/>
        </w:rPr>
        <w:t xml:space="preserve">Symbols are used in film, as they are in literature and painting, as short-cuts.  Universally accepted symbols can carry a great weight of meaning and thus save film time for other developments.  Symbolism requires a measure of knowledge, of instant recognition, on the part of the viewer.    </w:t>
      </w:r>
    </w:p>
    <w:p w:rsidR="002757FE" w:rsidRDefault="002757FE" w:rsidP="002757FE">
      <w:pPr>
        <w:rPr>
          <w:rFonts w:eastAsia="MS Mincho"/>
          <w:szCs w:val="18"/>
        </w:rPr>
      </w:pPr>
    </w:p>
    <w:p w:rsidR="002757FE" w:rsidRDefault="002757FE" w:rsidP="002757FE">
      <w:pPr>
        <w:rPr>
          <w:szCs w:val="18"/>
        </w:rPr>
      </w:pPr>
      <w:r>
        <w:rPr>
          <w:b/>
          <w:szCs w:val="18"/>
        </w:rPr>
        <w:t>Metaphors</w:t>
      </w:r>
      <w:r>
        <w:rPr>
          <w:szCs w:val="18"/>
        </w:rPr>
        <w:t xml:space="preserve"> are based on </w:t>
      </w:r>
      <w:r>
        <w:rPr>
          <w:szCs w:val="18"/>
          <w:u w:val="single"/>
        </w:rPr>
        <w:t>comparison</w:t>
      </w:r>
      <w:r>
        <w:rPr>
          <w:szCs w:val="18"/>
        </w:rPr>
        <w:t>, and are used to illuminate or enhance one idea or image by comparing it with another.  In literature, metaphors help to create vivid images in the mind.  Cinema is already a visual medium, so metaphor is the term used when one visual image is used to clarify or make more vivid or meaningful another image or idea, such as showing a character always behind a fence or window to suggest they are trapped.  Metaphors are often created by juxtaposing two dissimilar but connected images.</w:t>
      </w:r>
    </w:p>
    <w:p w:rsidR="002757FE" w:rsidRDefault="002757FE" w:rsidP="002757FE">
      <w:pPr>
        <w:rPr>
          <w:szCs w:val="18"/>
        </w:rPr>
      </w:pPr>
    </w:p>
    <w:p w:rsidR="002757FE" w:rsidRDefault="002757FE" w:rsidP="002757FE">
      <w:pPr>
        <w:rPr>
          <w:szCs w:val="18"/>
        </w:rPr>
      </w:pPr>
      <w:r>
        <w:rPr>
          <w:szCs w:val="18"/>
        </w:rPr>
        <w:t xml:space="preserve">A symbol is used </w:t>
      </w:r>
      <w:r>
        <w:rPr>
          <w:b/>
          <w:szCs w:val="18"/>
        </w:rPr>
        <w:t>instead</w:t>
      </w:r>
      <w:r>
        <w:rPr>
          <w:szCs w:val="18"/>
        </w:rPr>
        <w:t xml:space="preserve"> of the original idea; a metaphor is used </w:t>
      </w:r>
      <w:r>
        <w:rPr>
          <w:b/>
          <w:szCs w:val="18"/>
        </w:rPr>
        <w:t>as well as</w:t>
      </w:r>
      <w:r>
        <w:rPr>
          <w:szCs w:val="18"/>
        </w:rPr>
        <w:t>, to highlight similarities.</w:t>
      </w:r>
    </w:p>
    <w:p w:rsidR="002757FE" w:rsidRDefault="002757FE" w:rsidP="002757FE">
      <w:pPr>
        <w:rPr>
          <w:szCs w:val="18"/>
        </w:rPr>
      </w:pPr>
    </w:p>
    <w:p w:rsidR="002757FE" w:rsidRDefault="002757FE" w:rsidP="002757FE">
      <w:pPr>
        <w:rPr>
          <w:szCs w:val="18"/>
        </w:rPr>
      </w:pPr>
      <w:r>
        <w:rPr>
          <w:szCs w:val="18"/>
        </w:rPr>
        <w:t xml:space="preserve">In practice, many film writers do not distinguish between the two, and will use the terms interchangeably.  When Peter Weir referred to the 'metaphors' in </w:t>
      </w:r>
      <w:r>
        <w:rPr>
          <w:i/>
          <w:szCs w:val="18"/>
        </w:rPr>
        <w:t>The Truman Show</w:t>
      </w:r>
      <w:r>
        <w:rPr>
          <w:szCs w:val="18"/>
        </w:rPr>
        <w:t>, he was also talking about the symbols.</w:t>
      </w:r>
    </w:p>
    <w:p w:rsidR="002757FE" w:rsidRDefault="002757FE" w:rsidP="002757FE">
      <w:pPr>
        <w:rPr>
          <w:szCs w:val="18"/>
        </w:rPr>
      </w:pPr>
    </w:p>
    <w:p w:rsidR="002757FE" w:rsidRDefault="002757FE" w:rsidP="002757FE">
      <w:pPr>
        <w:spacing w:after="0"/>
        <w:rPr>
          <w:rFonts w:cs="Times New Roman"/>
        </w:rPr>
      </w:pPr>
    </w:p>
    <w:p w:rsidR="002757FE" w:rsidRDefault="002757FE" w:rsidP="002757FE">
      <w:pPr>
        <w:numPr>
          <w:ilvl w:val="0"/>
          <w:numId w:val="2"/>
        </w:numPr>
        <w:spacing w:after="0"/>
        <w:contextualSpacing/>
        <w:rPr>
          <w:rFonts w:eastAsiaTheme="minorHAnsi"/>
          <w:szCs w:val="22"/>
        </w:rPr>
      </w:pPr>
      <w:r>
        <w:rPr>
          <w:rFonts w:eastAsiaTheme="minorHAnsi"/>
          <w:szCs w:val="22"/>
        </w:rPr>
        <w:t xml:space="preserve">What symbols and/or metaphors can you identify in </w:t>
      </w:r>
      <w:r>
        <w:rPr>
          <w:rFonts w:eastAsiaTheme="minorHAnsi"/>
          <w:i/>
          <w:szCs w:val="22"/>
        </w:rPr>
        <w:t>Get Out</w:t>
      </w:r>
      <w:r>
        <w:rPr>
          <w:rFonts w:eastAsiaTheme="minorHAnsi"/>
          <w:szCs w:val="22"/>
        </w:rPr>
        <w:t>?  Comment on how each is used.</w:t>
      </w:r>
    </w:p>
    <w:p w:rsidR="002757FE" w:rsidRDefault="002757FE" w:rsidP="002757FE">
      <w:pPr>
        <w:rPr>
          <w:rFonts w:cs="Times New Roman"/>
        </w:rPr>
      </w:pPr>
    </w:p>
    <w:p w:rsidR="002E1310" w:rsidRDefault="002E1310" w:rsidP="002757FE">
      <w:pPr>
        <w:spacing w:after="0"/>
      </w:pPr>
    </w:p>
    <w:sectPr w:rsidR="002E1310" w:rsidSect="00D03F34">
      <w:pgSz w:w="11906" w:h="16838" w:code="9"/>
      <w:pgMar w:top="1021" w:right="102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70B43"/>
    <w:multiLevelType w:val="hybridMultilevel"/>
    <w:tmpl w:val="662623C8"/>
    <w:lvl w:ilvl="0" w:tplc="2E0A8F48">
      <w:start w:val="1"/>
      <w:numFmt w:val="bullet"/>
      <w:lvlText w:val=""/>
      <w:lvlJc w:val="left"/>
      <w:pPr>
        <w:ind w:left="36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8C4905"/>
    <w:multiLevelType w:val="hybridMultilevel"/>
    <w:tmpl w:val="24D2F604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>
      <w:start w:val="1"/>
      <w:numFmt w:val="decimal"/>
      <w:lvlText w:val="%4."/>
      <w:lvlJc w:val="left"/>
      <w:pPr>
        <w:ind w:left="2520" w:hanging="360"/>
      </w:pPr>
    </w:lvl>
    <w:lvl w:ilvl="4" w:tplc="14090019">
      <w:start w:val="1"/>
      <w:numFmt w:val="lowerLetter"/>
      <w:lvlText w:val="%5."/>
      <w:lvlJc w:val="left"/>
      <w:pPr>
        <w:ind w:left="3240" w:hanging="360"/>
      </w:pPr>
    </w:lvl>
    <w:lvl w:ilvl="5" w:tplc="1409001B">
      <w:start w:val="1"/>
      <w:numFmt w:val="lowerRoman"/>
      <w:lvlText w:val="%6."/>
      <w:lvlJc w:val="right"/>
      <w:pPr>
        <w:ind w:left="3960" w:hanging="180"/>
      </w:pPr>
    </w:lvl>
    <w:lvl w:ilvl="6" w:tplc="1409000F">
      <w:start w:val="1"/>
      <w:numFmt w:val="decimal"/>
      <w:lvlText w:val="%7."/>
      <w:lvlJc w:val="left"/>
      <w:pPr>
        <w:ind w:left="4680" w:hanging="360"/>
      </w:pPr>
    </w:lvl>
    <w:lvl w:ilvl="7" w:tplc="14090019">
      <w:start w:val="1"/>
      <w:numFmt w:val="lowerLetter"/>
      <w:lvlText w:val="%8."/>
      <w:lvlJc w:val="left"/>
      <w:pPr>
        <w:ind w:left="5400" w:hanging="360"/>
      </w:pPr>
    </w:lvl>
    <w:lvl w:ilvl="8" w:tplc="1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7FE"/>
    <w:rsid w:val="00072B38"/>
    <w:rsid w:val="001C5FE4"/>
    <w:rsid w:val="002757FE"/>
    <w:rsid w:val="002E1310"/>
    <w:rsid w:val="007200FA"/>
    <w:rsid w:val="0091238E"/>
    <w:rsid w:val="00B21D01"/>
    <w:rsid w:val="00B24311"/>
    <w:rsid w:val="00D03F34"/>
    <w:rsid w:val="00D76920"/>
    <w:rsid w:val="00E8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7B6EEF-8439-4007-B694-A09583AF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7FE"/>
    <w:pPr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BodyText"/>
    <w:next w:val="Normal"/>
    <w:link w:val="Heading1Char"/>
    <w:qFormat/>
    <w:rsid w:val="00E87D6F"/>
    <w:pPr>
      <w:spacing w:after="360"/>
      <w:ind w:left="357"/>
      <w:jc w:val="center"/>
      <w:outlineLvl w:val="0"/>
    </w:pPr>
    <w:rPr>
      <w:rFonts w:ascii="Verdana" w:hAnsi="Verdan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9">
    <w:name w:val="Arial 9"/>
    <w:basedOn w:val="Normal"/>
    <w:link w:val="Arial9Char"/>
    <w:qFormat/>
    <w:rsid w:val="00E87D6F"/>
    <w:rPr>
      <w:sz w:val="18"/>
    </w:rPr>
  </w:style>
  <w:style w:type="character" w:customStyle="1" w:styleId="Arial9Char">
    <w:name w:val="Arial 9 Char"/>
    <w:basedOn w:val="DefaultParagraphFont"/>
    <w:link w:val="Arial9"/>
    <w:rsid w:val="00E87D6F"/>
    <w:rPr>
      <w:rFonts w:ascii="Arial" w:hAnsi="Arial"/>
      <w:sz w:val="18"/>
    </w:rPr>
  </w:style>
  <w:style w:type="paragraph" w:customStyle="1" w:styleId="Arial10">
    <w:name w:val="Arial 10"/>
    <w:basedOn w:val="Normal"/>
    <w:link w:val="Arial10Char"/>
    <w:qFormat/>
    <w:rsid w:val="00E87D6F"/>
  </w:style>
  <w:style w:type="character" w:customStyle="1" w:styleId="Arial10Char">
    <w:name w:val="Arial 10 Char"/>
    <w:basedOn w:val="DefaultParagraphFont"/>
    <w:link w:val="Arial10"/>
    <w:rsid w:val="00E87D6F"/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rsid w:val="00E87D6F"/>
    <w:rPr>
      <w:rFonts w:ascii="Verdana" w:eastAsia="Times New Roman" w:hAnsi="Verdana" w:cs="Arial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E87D6F"/>
  </w:style>
  <w:style w:type="character" w:customStyle="1" w:styleId="BodyTextChar">
    <w:name w:val="Body Text Char"/>
    <w:basedOn w:val="DefaultParagraphFont"/>
    <w:link w:val="BodyText"/>
    <w:uiPriority w:val="99"/>
    <w:semiHidden/>
    <w:rsid w:val="00E87D6F"/>
  </w:style>
  <w:style w:type="paragraph" w:styleId="Quote">
    <w:name w:val="Quote"/>
    <w:basedOn w:val="Normal"/>
    <w:next w:val="Normal"/>
    <w:link w:val="QuoteChar"/>
    <w:uiPriority w:val="29"/>
    <w:qFormat/>
    <w:rsid w:val="001C5FE4"/>
    <w:pPr>
      <w:spacing w:before="20"/>
    </w:pPr>
    <w:rPr>
      <w:rFonts w:ascii="Book Antiqua" w:hAnsi="Book Antiqua"/>
      <w:sz w:val="19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1C5FE4"/>
    <w:rPr>
      <w:rFonts w:ascii="Book Antiqua" w:eastAsia="Times New Roman" w:hAnsi="Book Antiqua" w:cs="Arial"/>
      <w:sz w:val="19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2757FE"/>
    <w:pPr>
      <w:ind w:left="720"/>
      <w:contextualSpacing/>
    </w:pPr>
  </w:style>
  <w:style w:type="character" w:customStyle="1" w:styleId="tableChar">
    <w:name w:val="table Char"/>
    <w:basedOn w:val="DefaultParagraphFont"/>
    <w:link w:val="table"/>
    <w:locked/>
    <w:rsid w:val="002757FE"/>
    <w:rPr>
      <w:rFonts w:ascii="Arial" w:hAnsi="Arial" w:cs="Arial"/>
      <w:sz w:val="18"/>
    </w:rPr>
  </w:style>
  <w:style w:type="paragraph" w:customStyle="1" w:styleId="table">
    <w:name w:val="table"/>
    <w:basedOn w:val="Normal"/>
    <w:link w:val="tableChar"/>
    <w:qFormat/>
    <w:rsid w:val="002757FE"/>
    <w:pPr>
      <w:ind w:left="357"/>
    </w:pPr>
    <w:rPr>
      <w:rFonts w:eastAsiaTheme="minorHAns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8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2109</Characters>
  <Application>Microsoft Office Word</Application>
  <DocSecurity>0</DocSecurity>
  <Lines>17</Lines>
  <Paragraphs>4</Paragraphs>
  <ScaleCrop>false</ScaleCrop>
  <Company>Toshiba</Company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Lewis</dc:creator>
  <cp:keywords/>
  <dc:description/>
  <cp:lastModifiedBy>Judy Lewis</cp:lastModifiedBy>
  <cp:revision>2</cp:revision>
  <dcterms:created xsi:type="dcterms:W3CDTF">2018-05-27T21:24:00Z</dcterms:created>
  <dcterms:modified xsi:type="dcterms:W3CDTF">2018-05-27T21:26:00Z</dcterms:modified>
</cp:coreProperties>
</file>