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A2" w:rsidRPr="00AC6DA2" w:rsidRDefault="00AC6DA2" w:rsidP="00AC6DA2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sz w:val="24"/>
          <w:szCs w:val="24"/>
        </w:rPr>
      </w:pPr>
      <w:bookmarkStart w:id="0" w:name="_GoBack"/>
      <w:bookmarkEnd w:id="0"/>
      <w:r w:rsidRPr="00AC6DA2">
        <w:rPr>
          <w:sz w:val="24"/>
          <w:szCs w:val="24"/>
        </w:rPr>
        <w:t>from Scene-by-scene Commentary</w:t>
      </w:r>
    </w:p>
    <w:p w:rsidR="00181B62" w:rsidRDefault="00181B62"/>
    <w:p w:rsidR="00AC6DA2" w:rsidRDefault="00AC6DA2"/>
    <w:tbl>
      <w:tblPr>
        <w:tblW w:w="5000" w:type="pct"/>
        <w:tblBorders>
          <w:top w:val="single" w:sz="4" w:space="0" w:color="333366"/>
          <w:left w:val="single" w:sz="4" w:space="0" w:color="333366"/>
          <w:bottom w:val="single" w:sz="4" w:space="0" w:color="333366"/>
          <w:right w:val="single" w:sz="4" w:space="0" w:color="333366"/>
        </w:tblBorders>
        <w:tblLook w:val="0000" w:firstRow="0" w:lastRow="0" w:firstColumn="0" w:lastColumn="0" w:noHBand="0" w:noVBand="0"/>
      </w:tblPr>
      <w:tblGrid>
        <w:gridCol w:w="493"/>
        <w:gridCol w:w="4627"/>
        <w:gridCol w:w="4848"/>
      </w:tblGrid>
      <w:tr w:rsidR="00AC6DA2">
        <w:tc>
          <w:tcPr>
            <w:tcW w:w="247" w:type="pct"/>
            <w:tcBorders>
              <w:top w:val="single" w:sz="4" w:space="0" w:color="333366"/>
              <w:left w:val="single" w:sz="4" w:space="0" w:color="333366"/>
              <w:bottom w:val="single" w:sz="4" w:space="0" w:color="333366"/>
              <w:right w:val="single" w:sz="4" w:space="0" w:color="333366"/>
            </w:tcBorders>
          </w:tcPr>
          <w:p w:rsidR="00AC6DA2" w:rsidRDefault="00AC6DA2" w:rsidP="00AC6DA2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2321" w:type="pct"/>
            <w:tcBorders>
              <w:top w:val="single" w:sz="4" w:space="0" w:color="333366"/>
              <w:left w:val="single" w:sz="4" w:space="0" w:color="333366"/>
              <w:bottom w:val="single" w:sz="4" w:space="0" w:color="333366"/>
              <w:right w:val="single" w:sz="4" w:space="0" w:color="333366"/>
            </w:tcBorders>
          </w:tcPr>
          <w:p w:rsidR="00AC6DA2" w:rsidRDefault="00AC6DA2" w:rsidP="00AC6DA2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DVD chapter 5.  Mum Trouble</w:t>
            </w:r>
          </w:p>
        </w:tc>
        <w:tc>
          <w:tcPr>
            <w:tcW w:w="2432" w:type="pct"/>
            <w:tcBorders>
              <w:top w:val="single" w:sz="4" w:space="0" w:color="333366"/>
              <w:left w:val="single" w:sz="4" w:space="0" w:color="333366"/>
              <w:bottom w:val="single" w:sz="4" w:space="0" w:color="333366"/>
              <w:right w:val="single" w:sz="4" w:space="0" w:color="333366"/>
            </w:tcBorders>
          </w:tcPr>
          <w:p w:rsidR="00AC6DA2" w:rsidRDefault="00AC6DA2" w:rsidP="00AC6DA2">
            <w:pPr>
              <w:pStyle w:val="Foot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AC6DA2">
        <w:trPr>
          <w:trHeight w:val="576"/>
        </w:trPr>
        <w:tc>
          <w:tcPr>
            <w:tcW w:w="247" w:type="pct"/>
            <w:tcBorders>
              <w:top w:val="single" w:sz="4" w:space="0" w:color="333366"/>
              <w:left w:val="single" w:sz="4" w:space="0" w:color="333366"/>
              <w:bottom w:val="single" w:sz="4" w:space="0" w:color="333366"/>
              <w:right w:val="single" w:sz="4" w:space="0" w:color="333366"/>
            </w:tcBorders>
          </w:tcPr>
          <w:p w:rsidR="00AC6DA2" w:rsidRDefault="00AC6DA2" w:rsidP="00AC6DA2">
            <w:pPr>
              <w:numPr>
                <w:ilvl w:val="0"/>
                <w:numId w:val="1"/>
              </w:numPr>
              <w:rPr>
                <w:rFonts w:ascii="Book Antiqua" w:hAnsi="Book Antiqua"/>
                <w:sz w:val="20"/>
              </w:rPr>
            </w:pPr>
          </w:p>
        </w:tc>
        <w:tc>
          <w:tcPr>
            <w:tcW w:w="2321" w:type="pct"/>
            <w:tcBorders>
              <w:top w:val="single" w:sz="4" w:space="0" w:color="333366"/>
              <w:left w:val="single" w:sz="4" w:space="0" w:color="333366"/>
              <w:bottom w:val="single" w:sz="4" w:space="0" w:color="333366"/>
              <w:right w:val="single" w:sz="4" w:space="0" w:color="333366"/>
            </w:tcBorders>
          </w:tcPr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</w:rPr>
                  <w:t>EXT.</w:t>
                </w:r>
              </w:smartTag>
              <w:r>
                <w:rPr>
                  <w:rFonts w:ascii="Arial" w:hAnsi="Arial" w:cs="Arial"/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</w:rPr>
                  <w:t>PARK</w:t>
                </w:r>
              </w:smartTag>
            </w:smartTag>
            <w:r>
              <w:rPr>
                <w:rFonts w:ascii="Arial" w:hAnsi="Arial" w:cs="Arial"/>
                <w:sz w:val="20"/>
              </w:rPr>
              <w:t xml:space="preserve"> – DAY</w:t>
            </w: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Jess tells Tony about the team/ plays a bit / </w:t>
            </w:r>
            <w:proofErr w:type="spellStart"/>
            <w:r>
              <w:rPr>
                <w:rFonts w:ascii="Arial" w:hAnsi="Arial" w:cs="Arial"/>
                <w:sz w:val="20"/>
              </w:rPr>
              <w:t>Taz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picks her up bodily because he can’t beat her otherwise/ her mother sees it </w:t>
            </w: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2" w:type="pct"/>
            <w:tcBorders>
              <w:top w:val="single" w:sz="4" w:space="0" w:color="333366"/>
              <w:left w:val="single" w:sz="4" w:space="0" w:color="333366"/>
              <w:bottom w:val="single" w:sz="4" w:space="0" w:color="333366"/>
              <w:right w:val="single" w:sz="4" w:space="0" w:color="333366"/>
            </w:tcBorders>
          </w:tcPr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Juxtaposition of girls and boys playing – with the girls being better.</w:t>
            </w: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Scar referred to again.</w:t>
            </w:r>
          </w:p>
        </w:tc>
      </w:tr>
      <w:tr w:rsidR="00AC6DA2">
        <w:trPr>
          <w:trHeight w:val="576"/>
        </w:trPr>
        <w:tc>
          <w:tcPr>
            <w:tcW w:w="247" w:type="pct"/>
            <w:tcBorders>
              <w:top w:val="single" w:sz="4" w:space="0" w:color="333366"/>
              <w:left w:val="single" w:sz="4" w:space="0" w:color="333366"/>
              <w:bottom w:val="single" w:sz="4" w:space="0" w:color="333366"/>
              <w:right w:val="single" w:sz="4" w:space="0" w:color="333366"/>
            </w:tcBorders>
          </w:tcPr>
          <w:p w:rsidR="00AC6DA2" w:rsidRDefault="00AC6DA2" w:rsidP="00AC6DA2">
            <w:pPr>
              <w:numPr>
                <w:ilvl w:val="0"/>
                <w:numId w:val="1"/>
              </w:numPr>
              <w:rPr>
                <w:rFonts w:ascii="Book Antiqua" w:hAnsi="Book Antiqua"/>
                <w:sz w:val="20"/>
              </w:rPr>
            </w:pPr>
          </w:p>
        </w:tc>
        <w:tc>
          <w:tcPr>
            <w:tcW w:w="2321" w:type="pct"/>
            <w:tcBorders>
              <w:top w:val="single" w:sz="4" w:space="0" w:color="333366"/>
              <w:left w:val="single" w:sz="4" w:space="0" w:color="333366"/>
              <w:bottom w:val="single" w:sz="4" w:space="0" w:color="333366"/>
              <w:right w:val="single" w:sz="4" w:space="0" w:color="333366"/>
            </w:tcBorders>
          </w:tcPr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INT. LIVING ROOM – DAY</w:t>
            </w:r>
          </w:p>
          <w:p w:rsidR="00AC6DA2" w:rsidRDefault="00AC6DA2" w:rsidP="00AC6DA2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Mrs B lectures Jess; high angle on Jess looking small on couch: </w:t>
            </w:r>
          </w:p>
          <w:p w:rsidR="00AC6DA2" w:rsidRDefault="00AC6DA2" w:rsidP="00AC6DA2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“You’re not a young girl any more.”</w:t>
            </w:r>
          </w:p>
          <w:p w:rsidR="00AC6DA2" w:rsidRDefault="00AC6DA2" w:rsidP="00AC6DA2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“Jessie, </w:t>
            </w:r>
            <w:proofErr w:type="spellStart"/>
            <w:r>
              <w:rPr>
                <w:rFonts w:ascii="Arial" w:hAnsi="Arial" w:cs="Arial"/>
                <w:sz w:val="20"/>
              </w:rPr>
              <w:t>putar</w:t>
            </w:r>
            <w:proofErr w:type="spellEnd"/>
            <w:r>
              <w:rPr>
                <w:rFonts w:ascii="Arial" w:hAnsi="Arial" w:cs="Arial"/>
                <w:sz w:val="20"/>
              </w:rPr>
              <w:t>, now that your sister has got engaged, it’s different.  You know how people talk.”</w:t>
            </w:r>
          </w:p>
          <w:p w:rsidR="00AC6DA2" w:rsidRDefault="00AC6DA2" w:rsidP="00AC6DA2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“I was married at your age.”</w:t>
            </w:r>
          </w:p>
          <w:p w:rsidR="00AC6DA2" w:rsidRDefault="00AC6DA2" w:rsidP="00AC6DA2">
            <w:pPr>
              <w:spacing w:after="120"/>
              <w:rPr>
                <w:rFonts w:ascii="Arial" w:hAnsi="Arial" w:cs="Arial"/>
                <w:sz w:val="20"/>
              </w:rPr>
            </w:pPr>
          </w:p>
          <w:p w:rsidR="00AC6DA2" w:rsidRDefault="00AC6DA2" w:rsidP="00AC6DA2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“What family will want a daughter in law who can run around kicking football all day but can’t make round chapattis?”</w:t>
            </w:r>
          </w:p>
          <w:p w:rsidR="00AC6DA2" w:rsidRDefault="00AC6DA2" w:rsidP="00AC6DA2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“No more football.”</w:t>
            </w:r>
          </w:p>
          <w:p w:rsidR="00AC6DA2" w:rsidRDefault="00AC6DA2" w:rsidP="00AC6DA2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“Your mother is right.  You must start behaving like a proper woman.  OK?”</w:t>
            </w: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2" w:type="pct"/>
            <w:tcBorders>
              <w:top w:val="single" w:sz="4" w:space="0" w:color="333366"/>
              <w:left w:val="single" w:sz="4" w:space="0" w:color="333366"/>
              <w:bottom w:val="single" w:sz="4" w:space="0" w:color="333366"/>
              <w:right w:val="single" w:sz="4" w:space="0" w:color="333366"/>
            </w:tcBorders>
          </w:tcPr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# wonderful scene</w:t>
            </w: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Behind her is the picture of Guru Nanak, the C15 founder of the Sikh religion; Baba-</w:t>
            </w:r>
            <w:proofErr w:type="spellStart"/>
            <w:r>
              <w:rPr>
                <w:rFonts w:ascii="Arial" w:hAnsi="Arial" w:cs="Arial"/>
                <w:sz w:val="20"/>
              </w:rPr>
              <w:t>ji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= ‘honoured father’.  Mrs B’s gesture echoes his.</w:t>
            </w: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Last time scar is mentioned.</w:t>
            </w: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00AE"/>
            </w:r>
            <w:r>
              <w:rPr>
                <w:rFonts w:ascii="Arial" w:hAnsi="Arial" w:cs="Arial"/>
                <w:sz w:val="20"/>
              </w:rPr>
              <w:t xml:space="preserve"> Foreshadowing future problem</w:t>
            </w: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00AE"/>
            </w:r>
            <w:r>
              <w:rPr>
                <w:rFonts w:ascii="Arial" w:hAnsi="Arial" w:cs="Arial"/>
                <w:sz w:val="20"/>
              </w:rPr>
              <w:t xml:space="preserve"> Generation differences.</w:t>
            </w: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Divorce is a shame to the family</w:t>
            </w: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00AE"/>
            </w:r>
            <w:r>
              <w:rPr>
                <w:rFonts w:ascii="Arial" w:hAnsi="Arial" w:cs="Arial"/>
                <w:sz w:val="20"/>
              </w:rPr>
              <w:t xml:space="preserve"> We will see her make round chapattis later.</w:t>
            </w: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obstacle overcome </w:t>
            </w:r>
            <w:r>
              <w:rPr>
                <w:rFonts w:ascii="Arial" w:hAnsi="Arial" w:cs="Arial"/>
                <w:sz w:val="20"/>
              </w:rPr>
              <w:t xml:space="preserve">– her parents know; replaced by </w:t>
            </w:r>
            <w:r>
              <w:rPr>
                <w:rFonts w:ascii="Arial" w:hAnsi="Arial" w:cs="Arial"/>
                <w:b/>
                <w:bCs/>
                <w:sz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obstacle: </w:t>
            </w:r>
            <w:r>
              <w:rPr>
                <w:rFonts w:ascii="Arial" w:hAnsi="Arial" w:cs="Arial"/>
                <w:sz w:val="20"/>
              </w:rPr>
              <w:t>‘A proper woman’ = cultural and gender expectations.</w:t>
            </w: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</w:p>
        </w:tc>
      </w:tr>
      <w:tr w:rsidR="00AC6DA2">
        <w:trPr>
          <w:trHeight w:val="576"/>
        </w:trPr>
        <w:tc>
          <w:tcPr>
            <w:tcW w:w="247" w:type="pct"/>
            <w:tcBorders>
              <w:top w:val="single" w:sz="4" w:space="0" w:color="333366"/>
              <w:left w:val="single" w:sz="4" w:space="0" w:color="333366"/>
              <w:bottom w:val="single" w:sz="4" w:space="0" w:color="333366"/>
              <w:right w:val="single" w:sz="4" w:space="0" w:color="333366"/>
            </w:tcBorders>
          </w:tcPr>
          <w:p w:rsidR="00AC6DA2" w:rsidRDefault="00AC6DA2" w:rsidP="00AC6DA2">
            <w:pPr>
              <w:numPr>
                <w:ilvl w:val="0"/>
                <w:numId w:val="1"/>
              </w:numPr>
              <w:rPr>
                <w:rFonts w:ascii="Book Antiqua" w:hAnsi="Book Antiqua"/>
                <w:sz w:val="20"/>
              </w:rPr>
            </w:pPr>
          </w:p>
        </w:tc>
        <w:tc>
          <w:tcPr>
            <w:tcW w:w="2321" w:type="pct"/>
            <w:tcBorders>
              <w:top w:val="single" w:sz="4" w:space="0" w:color="333366"/>
              <w:left w:val="single" w:sz="4" w:space="0" w:color="333366"/>
              <w:bottom w:val="single" w:sz="4" w:space="0" w:color="333366"/>
              <w:right w:val="single" w:sz="4" w:space="0" w:color="333366"/>
            </w:tcBorders>
          </w:tcPr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</w:rPr>
                  <w:t>EXT.</w:t>
                </w:r>
              </w:smartTag>
              <w:r>
                <w:rPr>
                  <w:rFonts w:ascii="Arial" w:hAnsi="Arial" w:cs="Arial"/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</w:rPr>
                  <w:t>PARK</w:t>
                </w:r>
              </w:smartTag>
            </w:smartTag>
            <w:r>
              <w:rPr>
                <w:rFonts w:ascii="Arial" w:hAnsi="Arial" w:cs="Arial"/>
                <w:sz w:val="20"/>
              </w:rPr>
              <w:t xml:space="preserve"> – DAY</w:t>
            </w:r>
          </w:p>
          <w:p w:rsidR="00AC6DA2" w:rsidRDefault="00AC6DA2" w:rsidP="00AC6DA2">
            <w:pPr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Jess complains to Tony: “Anyone can cook </w:t>
            </w:r>
            <w:proofErr w:type="spellStart"/>
            <w:r>
              <w:rPr>
                <w:rFonts w:ascii="Arial" w:eastAsia="MS Mincho" w:hAnsi="Arial" w:cs="Arial"/>
                <w:i/>
                <w:iCs/>
                <w:sz w:val="20"/>
              </w:rPr>
              <w:t>aloo</w:t>
            </w:r>
            <w:proofErr w:type="spellEnd"/>
            <w:r>
              <w:rPr>
                <w:rFonts w:ascii="Arial" w:eastAsia="MS Mincho" w:hAnsi="Arial" w:cs="Arial"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ascii="Arial" w:eastAsia="MS Mincho" w:hAnsi="Arial" w:cs="Arial"/>
                <w:i/>
                <w:iCs/>
                <w:sz w:val="20"/>
              </w:rPr>
              <w:t>gobi</w:t>
            </w:r>
            <w:proofErr w:type="spellEnd"/>
            <w:r>
              <w:rPr>
                <w:rFonts w:ascii="Arial" w:eastAsia="MS Mincho" w:hAnsi="Arial" w:cs="Arial"/>
                <w:i/>
                <w:iCs/>
                <w:sz w:val="20"/>
              </w:rPr>
              <w:t xml:space="preserve"> </w:t>
            </w:r>
            <w:r>
              <w:rPr>
                <w:rFonts w:ascii="Arial" w:eastAsia="MS Mincho" w:hAnsi="Arial" w:cs="Arial"/>
                <w:sz w:val="20"/>
              </w:rPr>
              <w:t xml:space="preserve">but who can bend a ball like Beckham?” </w:t>
            </w:r>
          </w:p>
          <w:p w:rsidR="00AC6DA2" w:rsidRDefault="00AC6DA2" w:rsidP="00AC6DA2">
            <w:pPr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 </w:t>
            </w: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Tony advises her to play without telling her parents.  Jules says the same: “My Mum’s never wanted me to play.  You just can’t take no for an answer.”</w:t>
            </w: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Jules says an American scout is coming over and suggests Jess should pretend she has a job at HMV for the summer.  They play.  </w:t>
            </w: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/ a plane flies over </w:t>
            </w:r>
          </w:p>
        </w:tc>
        <w:tc>
          <w:tcPr>
            <w:tcW w:w="2432" w:type="pct"/>
            <w:tcBorders>
              <w:top w:val="single" w:sz="4" w:space="0" w:color="333366"/>
              <w:left w:val="single" w:sz="4" w:space="0" w:color="333366"/>
              <w:bottom w:val="single" w:sz="4" w:space="0" w:color="333366"/>
              <w:right w:val="single" w:sz="4" w:space="0" w:color="333366"/>
            </w:tcBorders>
          </w:tcPr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Reinforces that Jess is a “good” girl.</w:t>
            </w: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</w:p>
          <w:p w:rsidR="00AC6DA2" w:rsidRDefault="00AC6DA2" w:rsidP="00AC6DA2">
            <w:pPr>
              <w:pStyle w:val="PlainTex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hAnsi="Arial" w:cs="Arial"/>
              </w:rPr>
              <w:sym w:font="Symbol" w:char="00AE"/>
            </w:r>
            <w:r>
              <w:rPr>
                <w:rFonts w:ascii="Arial" w:hAnsi="Arial" w:cs="Arial"/>
              </w:rPr>
              <w:t xml:space="preserve"> we will see her do both later</w:t>
            </w: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Motif: Beckham</w:t>
            </w: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Deceiving parents is a thread that runs through the whole story.</w:t>
            </w: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Theme of need for persistence.</w:t>
            </w: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Reiteration that Tony and Jess are just mates.</w:t>
            </w: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00AE"/>
            </w:r>
            <w:r>
              <w:rPr>
                <w:rFonts w:ascii="Arial" w:hAnsi="Arial" w:cs="Arial"/>
                <w:sz w:val="20"/>
              </w:rPr>
              <w:t xml:space="preserve"> foreshadowing</w:t>
            </w: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Motif: plane</w:t>
            </w:r>
          </w:p>
        </w:tc>
      </w:tr>
      <w:tr w:rsidR="00AC6DA2">
        <w:trPr>
          <w:trHeight w:val="576"/>
        </w:trPr>
        <w:tc>
          <w:tcPr>
            <w:tcW w:w="247" w:type="pct"/>
            <w:tcBorders>
              <w:top w:val="single" w:sz="4" w:space="0" w:color="333366"/>
              <w:left w:val="single" w:sz="4" w:space="0" w:color="333366"/>
              <w:bottom w:val="single" w:sz="4" w:space="0" w:color="333366"/>
              <w:right w:val="single" w:sz="4" w:space="0" w:color="333366"/>
            </w:tcBorders>
          </w:tcPr>
          <w:p w:rsidR="00AC6DA2" w:rsidRDefault="00AC6DA2" w:rsidP="00AC6DA2">
            <w:pPr>
              <w:numPr>
                <w:ilvl w:val="0"/>
                <w:numId w:val="1"/>
              </w:numPr>
              <w:rPr>
                <w:rFonts w:ascii="Book Antiqua" w:hAnsi="Book Antiqua"/>
                <w:sz w:val="20"/>
              </w:rPr>
            </w:pPr>
          </w:p>
        </w:tc>
        <w:tc>
          <w:tcPr>
            <w:tcW w:w="2321" w:type="pct"/>
            <w:tcBorders>
              <w:top w:val="single" w:sz="4" w:space="0" w:color="333366"/>
              <w:left w:val="single" w:sz="4" w:space="0" w:color="333366"/>
              <w:bottom w:val="single" w:sz="4" w:space="0" w:color="333366"/>
              <w:right w:val="single" w:sz="4" w:space="0" w:color="333366"/>
            </w:tcBorders>
          </w:tcPr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INT. / EXT </w:t>
            </w: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Jess skips breakfast to go to ‘work’ // picks up her bag from the garden where it is hidden // runs to the game.</w:t>
            </w:r>
          </w:p>
        </w:tc>
        <w:tc>
          <w:tcPr>
            <w:tcW w:w="2432" w:type="pct"/>
            <w:tcBorders>
              <w:top w:val="single" w:sz="4" w:space="0" w:color="333366"/>
              <w:left w:val="single" w:sz="4" w:space="0" w:color="333366"/>
              <w:bottom w:val="single" w:sz="4" w:space="0" w:color="333366"/>
              <w:right w:val="single" w:sz="4" w:space="0" w:color="333366"/>
            </w:tcBorders>
          </w:tcPr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Deceit in action. </w:t>
            </w: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song: “Move On Up” </w:t>
            </w: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Street signs locate it on the A4 near Hounslow, Heston, Southall,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20"/>
                  </w:rPr>
                  <w:t>London</w:t>
                </w:r>
              </w:smartTag>
            </w:smartTag>
            <w:r>
              <w:rPr>
                <w:rFonts w:ascii="Arial" w:hAnsi="Arial" w:cs="Arial"/>
                <w:sz w:val="20"/>
              </w:rPr>
              <w:t>, where the exterior filming was done.</w:t>
            </w: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</w:p>
        </w:tc>
      </w:tr>
      <w:tr w:rsidR="00AC6DA2">
        <w:trPr>
          <w:trHeight w:val="576"/>
        </w:trPr>
        <w:tc>
          <w:tcPr>
            <w:tcW w:w="247" w:type="pct"/>
            <w:tcBorders>
              <w:top w:val="single" w:sz="4" w:space="0" w:color="333366"/>
              <w:left w:val="single" w:sz="4" w:space="0" w:color="333366"/>
              <w:bottom w:val="single" w:sz="4" w:space="0" w:color="333366"/>
              <w:right w:val="single" w:sz="4" w:space="0" w:color="333366"/>
            </w:tcBorders>
          </w:tcPr>
          <w:p w:rsidR="00AC6DA2" w:rsidRDefault="00AC6DA2" w:rsidP="00AC6DA2">
            <w:pPr>
              <w:numPr>
                <w:ilvl w:val="0"/>
                <w:numId w:val="1"/>
              </w:numPr>
              <w:rPr>
                <w:rFonts w:ascii="Book Antiqua" w:hAnsi="Book Antiqua"/>
                <w:sz w:val="20"/>
              </w:rPr>
            </w:pPr>
          </w:p>
        </w:tc>
        <w:tc>
          <w:tcPr>
            <w:tcW w:w="2321" w:type="pct"/>
            <w:tcBorders>
              <w:top w:val="single" w:sz="4" w:space="0" w:color="333366"/>
              <w:left w:val="single" w:sz="4" w:space="0" w:color="333366"/>
              <w:bottom w:val="single" w:sz="4" w:space="0" w:color="333366"/>
              <w:right w:val="single" w:sz="4" w:space="0" w:color="333366"/>
            </w:tcBorders>
          </w:tcPr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EXT. PITCH – DAY/NIGHT</w:t>
            </w: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MONTAGE: game /goals / training / night game / fun and games / at home  / / Jules hugs Joe / Jess and Jules running in park / game / training with Joe / Jules and target board /Jess and mother cooking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</w:rPr>
              <w:t>aloo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</w:rPr>
              <w:t>gobi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– Jess bouncing onion, capsicum, cabbage on her knee.</w:t>
            </w:r>
          </w:p>
        </w:tc>
        <w:tc>
          <w:tcPr>
            <w:tcW w:w="2432" w:type="pct"/>
            <w:tcBorders>
              <w:top w:val="single" w:sz="4" w:space="0" w:color="333366"/>
              <w:left w:val="single" w:sz="4" w:space="0" w:color="333366"/>
              <w:bottom w:val="single" w:sz="4" w:space="0" w:color="333366"/>
              <w:right w:val="single" w:sz="4" w:space="0" w:color="333366"/>
            </w:tcBorders>
          </w:tcPr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Not the same strip as Manchester United but the same colour.</w:t>
            </w: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[see 'Interesting Facts']</w:t>
            </w: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00AE"/>
            </w:r>
            <w:r>
              <w:rPr>
                <w:rFonts w:ascii="Arial" w:hAnsi="Arial" w:cs="Arial"/>
                <w:sz w:val="20"/>
              </w:rPr>
              <w:t xml:space="preserve"> foreshadowing future problem</w:t>
            </w: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</w:p>
          <w:p w:rsidR="00AC6DA2" w:rsidRDefault="00AC6DA2" w:rsidP="00AC6D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step</w:t>
            </w:r>
            <w:r>
              <w:rPr>
                <w:rFonts w:ascii="Arial" w:hAnsi="Arial" w:cs="Arial"/>
                <w:sz w:val="20"/>
              </w:rPr>
              <w:t xml:space="preserve"> – training, playing</w:t>
            </w:r>
          </w:p>
        </w:tc>
      </w:tr>
    </w:tbl>
    <w:p w:rsidR="00AC6DA2" w:rsidRDefault="00AC6DA2"/>
    <w:sectPr w:rsidR="00AC6DA2">
      <w:pgSz w:w="11906" w:h="16838"/>
      <w:pgMar w:top="907" w:right="907" w:bottom="794" w:left="1247" w:header="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6D7B"/>
    <w:multiLevelType w:val="hybridMultilevel"/>
    <w:tmpl w:val="BBD8CC0E"/>
    <w:lvl w:ilvl="0" w:tplc="679E9294">
      <w:start w:val="18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3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DA2"/>
    <w:rsid w:val="00181B62"/>
    <w:rsid w:val="00721EAB"/>
    <w:rsid w:val="00AC6DA2"/>
    <w:rsid w:val="00D2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6DA2"/>
    <w:rPr>
      <w:color w:val="000000"/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721EAB"/>
    <w:pPr>
      <w:keepNext/>
      <w:jc w:val="center"/>
      <w:outlineLvl w:val="0"/>
    </w:pPr>
    <w:rPr>
      <w:rFonts w:cs="Arial"/>
      <w:b/>
      <w:bCs/>
      <w:kern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  <w:rPr>
      <w:rFonts w:ascii="Comic Sans MS" w:hAnsi="Comic Sans MS"/>
      <w:sz w:val="16"/>
    </w:rPr>
  </w:style>
  <w:style w:type="paragraph" w:styleId="PlainText">
    <w:name w:val="Plain Text"/>
    <w:basedOn w:val="Normal"/>
    <w:rPr>
      <w:rFonts w:cs="Courier New"/>
      <w:szCs w:val="20"/>
    </w:rPr>
  </w:style>
  <w:style w:type="paragraph" w:styleId="NormalWeb">
    <w:name w:val="Normal (Web)"/>
    <w:basedOn w:val="Normal"/>
    <w:rPr>
      <w:lang w:eastAsia="en-US"/>
    </w:rPr>
  </w:style>
  <w:style w:type="paragraph" w:styleId="Footer">
    <w:name w:val="footer"/>
    <w:basedOn w:val="Normal"/>
    <w:rsid w:val="00AC6DA2"/>
    <w:pPr>
      <w:tabs>
        <w:tab w:val="center" w:pos="4153"/>
        <w:tab w:val="right" w:pos="8306"/>
      </w:tabs>
    </w:pPr>
    <w:rPr>
      <w:rFonts w:ascii="Comic Sans MS" w:hAnsi="Comic Sans MS"/>
      <w:color w:val="auto"/>
      <w:sz w:val="20"/>
    </w:rPr>
  </w:style>
  <w:style w:type="paragraph" w:styleId="BodyTextIndent">
    <w:name w:val="Body Text Indent"/>
    <w:basedOn w:val="Normal"/>
    <w:rsid w:val="00AC6DA2"/>
    <w:pPr>
      <w:ind w:left="2880"/>
    </w:pPr>
    <w:rPr>
      <w:rFonts w:ascii="Comic Sans MS" w:hAnsi="Comic Sans MS"/>
      <w:b/>
      <w:bCs/>
      <w:color w:val="auto"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6DA2"/>
    <w:rPr>
      <w:color w:val="000000"/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721EAB"/>
    <w:pPr>
      <w:keepNext/>
      <w:jc w:val="center"/>
      <w:outlineLvl w:val="0"/>
    </w:pPr>
    <w:rPr>
      <w:rFonts w:cs="Arial"/>
      <w:b/>
      <w:bCs/>
      <w:kern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  <w:rPr>
      <w:rFonts w:ascii="Comic Sans MS" w:hAnsi="Comic Sans MS"/>
      <w:sz w:val="16"/>
    </w:rPr>
  </w:style>
  <w:style w:type="paragraph" w:styleId="PlainText">
    <w:name w:val="Plain Text"/>
    <w:basedOn w:val="Normal"/>
    <w:rPr>
      <w:rFonts w:cs="Courier New"/>
      <w:szCs w:val="20"/>
    </w:rPr>
  </w:style>
  <w:style w:type="paragraph" w:styleId="NormalWeb">
    <w:name w:val="Normal (Web)"/>
    <w:basedOn w:val="Normal"/>
    <w:rPr>
      <w:lang w:eastAsia="en-US"/>
    </w:rPr>
  </w:style>
  <w:style w:type="paragraph" w:styleId="Footer">
    <w:name w:val="footer"/>
    <w:basedOn w:val="Normal"/>
    <w:rsid w:val="00AC6DA2"/>
    <w:pPr>
      <w:tabs>
        <w:tab w:val="center" w:pos="4153"/>
        <w:tab w:val="right" w:pos="8306"/>
      </w:tabs>
    </w:pPr>
    <w:rPr>
      <w:rFonts w:ascii="Comic Sans MS" w:hAnsi="Comic Sans MS"/>
      <w:color w:val="auto"/>
      <w:sz w:val="20"/>
    </w:rPr>
  </w:style>
  <w:style w:type="paragraph" w:styleId="BodyTextIndent">
    <w:name w:val="Body Text Indent"/>
    <w:basedOn w:val="Normal"/>
    <w:rsid w:val="00AC6DA2"/>
    <w:pPr>
      <w:ind w:left="2880"/>
    </w:pPr>
    <w:rPr>
      <w:rFonts w:ascii="Comic Sans MS" w:hAnsi="Comic Sans MS"/>
      <w:b/>
      <w:bCs/>
      <w:color w:val="auto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Artemis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cp:lastModifiedBy>Judy</cp:lastModifiedBy>
  <cp:revision>2</cp:revision>
  <dcterms:created xsi:type="dcterms:W3CDTF">2014-03-09T21:29:00Z</dcterms:created>
  <dcterms:modified xsi:type="dcterms:W3CDTF">2014-03-09T21:29:00Z</dcterms:modified>
</cp:coreProperties>
</file>